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D1" w:rsidRDefault="004C093A">
      <w:pPr>
        <w:rPr>
          <w:sz w:val="24"/>
          <w:szCs w:val="24"/>
        </w:rPr>
      </w:pPr>
      <w:r w:rsidRPr="004C093A">
        <w:rPr>
          <w:sz w:val="24"/>
          <w:szCs w:val="24"/>
        </w:rPr>
        <w:t>Arkivsak-</w:t>
      </w:r>
      <w:proofErr w:type="spellStart"/>
      <w:r w:rsidRPr="004C093A">
        <w:rPr>
          <w:sz w:val="24"/>
          <w:szCs w:val="24"/>
        </w:rPr>
        <w:t>dok</w:t>
      </w:r>
      <w:proofErr w:type="spellEnd"/>
      <w:r w:rsidRPr="004C093A">
        <w:rPr>
          <w:sz w:val="24"/>
          <w:szCs w:val="24"/>
        </w:rPr>
        <w:t>.</w:t>
      </w:r>
      <w:r w:rsidRPr="004C093A">
        <w:rPr>
          <w:sz w:val="24"/>
          <w:szCs w:val="24"/>
        </w:rPr>
        <w:tab/>
      </w:r>
      <w:r w:rsidR="00A6082D">
        <w:rPr>
          <w:sz w:val="24"/>
          <w:szCs w:val="24"/>
        </w:rPr>
        <w:tab/>
      </w:r>
      <w:r>
        <w:rPr>
          <w:sz w:val="24"/>
          <w:szCs w:val="24"/>
        </w:rPr>
        <w:tab/>
      </w:r>
      <w:r w:rsidR="00AA5CA7">
        <w:rPr>
          <w:sz w:val="24"/>
          <w:szCs w:val="24"/>
        </w:rPr>
        <w:t>88</w:t>
      </w:r>
      <w:r w:rsidR="00C633A3">
        <w:rPr>
          <w:sz w:val="24"/>
          <w:szCs w:val="24"/>
        </w:rPr>
        <w:t xml:space="preserve"> - 16</w:t>
      </w:r>
      <w:r w:rsidR="00B30221">
        <w:rPr>
          <w:sz w:val="24"/>
          <w:szCs w:val="24"/>
        </w:rPr>
        <w:tab/>
      </w:r>
      <w:r>
        <w:rPr>
          <w:sz w:val="24"/>
          <w:szCs w:val="24"/>
        </w:rPr>
        <w:tab/>
      </w:r>
      <w:r>
        <w:rPr>
          <w:sz w:val="24"/>
          <w:szCs w:val="24"/>
        </w:rPr>
        <w:tab/>
      </w:r>
      <w:r>
        <w:rPr>
          <w:sz w:val="24"/>
          <w:szCs w:val="24"/>
        </w:rPr>
        <w:tab/>
      </w:r>
      <w:r>
        <w:rPr>
          <w:sz w:val="24"/>
          <w:szCs w:val="24"/>
        </w:rPr>
        <w:tab/>
      </w:r>
      <w:r w:rsidR="00265A6A">
        <w:rPr>
          <w:rFonts w:eastAsia="Times New Roman"/>
          <w:noProof/>
        </w:rPr>
        <w:drawing>
          <wp:inline distT="0" distB="0" distL="0" distR="0">
            <wp:extent cx="1057275" cy="866775"/>
            <wp:effectExtent l="0" t="0" r="9525" b="9525"/>
            <wp:docPr id="1" name="Bilde 1" descr="cid:378529b0-c7b2-4dce-a8f3-df319b94f56e@sandnes.kommun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78529b0-c7b2-4dce-a8f3-df319b94f56e@sandnes.kommune.n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inline>
        </w:drawing>
      </w:r>
    </w:p>
    <w:p w:rsidR="00B30221" w:rsidRDefault="004C093A">
      <w:pPr>
        <w:rPr>
          <w:sz w:val="24"/>
          <w:szCs w:val="24"/>
        </w:rPr>
      </w:pPr>
      <w:r>
        <w:rPr>
          <w:sz w:val="24"/>
          <w:szCs w:val="24"/>
        </w:rPr>
        <w:t>Saksbehandler:</w:t>
      </w:r>
      <w:r w:rsidR="00384ED1">
        <w:rPr>
          <w:sz w:val="24"/>
          <w:szCs w:val="24"/>
        </w:rPr>
        <w:t xml:space="preserve"> </w:t>
      </w:r>
      <w:r w:rsidR="00E54173">
        <w:rPr>
          <w:sz w:val="24"/>
          <w:szCs w:val="24"/>
        </w:rPr>
        <w:tab/>
      </w:r>
      <w:r w:rsidR="00E54173">
        <w:rPr>
          <w:sz w:val="24"/>
          <w:szCs w:val="24"/>
        </w:rPr>
        <w:tab/>
      </w:r>
      <w:r w:rsidR="00384ED1">
        <w:rPr>
          <w:sz w:val="24"/>
          <w:szCs w:val="24"/>
        </w:rPr>
        <w:t>Ingunn O. Bjerkelo</w:t>
      </w:r>
      <w:r>
        <w:rPr>
          <w:sz w:val="24"/>
          <w:szCs w:val="24"/>
        </w:rPr>
        <w:tab/>
      </w:r>
    </w:p>
    <w:p w:rsidR="009873D1" w:rsidRDefault="009873D1">
      <w:pPr>
        <w:rPr>
          <w:sz w:val="24"/>
          <w:szCs w:val="24"/>
        </w:rPr>
      </w:pPr>
    </w:p>
    <w:p w:rsidR="004C093A" w:rsidRPr="004C093A" w:rsidRDefault="004C093A" w:rsidP="004C093A">
      <w:pPr>
        <w:rPr>
          <w:sz w:val="24"/>
          <w:szCs w:val="24"/>
        </w:rPr>
      </w:pPr>
      <w:r>
        <w:rPr>
          <w:sz w:val="24"/>
          <w:szCs w:val="24"/>
        </w:rPr>
        <w:t xml:space="preserve">Behandles </w:t>
      </w:r>
      <w:proofErr w:type="gramStart"/>
      <w:r>
        <w:rPr>
          <w:sz w:val="24"/>
          <w:szCs w:val="24"/>
        </w:rPr>
        <w:t>av:</w:t>
      </w:r>
      <w:r>
        <w:rPr>
          <w:sz w:val="24"/>
          <w:szCs w:val="24"/>
        </w:rPr>
        <w:tab/>
      </w:r>
      <w:proofErr w:type="gramEnd"/>
      <w:r>
        <w:rPr>
          <w:sz w:val="24"/>
          <w:szCs w:val="24"/>
        </w:rPr>
        <w:tab/>
      </w:r>
      <w:r>
        <w:rPr>
          <w:sz w:val="24"/>
          <w:szCs w:val="24"/>
        </w:rPr>
        <w:tab/>
      </w:r>
      <w:r>
        <w:rPr>
          <w:sz w:val="24"/>
          <w:szCs w:val="24"/>
        </w:rPr>
        <w:tab/>
      </w:r>
      <w:r>
        <w:rPr>
          <w:sz w:val="24"/>
          <w:szCs w:val="24"/>
        </w:rPr>
        <w:tab/>
      </w:r>
      <w:r w:rsidR="00B30CC1">
        <w:rPr>
          <w:sz w:val="24"/>
          <w:szCs w:val="24"/>
        </w:rPr>
        <w:tab/>
      </w:r>
      <w:r w:rsidR="00C3044A">
        <w:rPr>
          <w:sz w:val="24"/>
          <w:szCs w:val="24"/>
        </w:rPr>
        <w:tab/>
      </w:r>
      <w:r>
        <w:rPr>
          <w:sz w:val="24"/>
          <w:szCs w:val="24"/>
        </w:rPr>
        <w:t>Møtedato:</w:t>
      </w:r>
      <w:r w:rsidR="009435FB">
        <w:rPr>
          <w:sz w:val="24"/>
          <w:szCs w:val="24"/>
        </w:rPr>
        <w:tab/>
      </w:r>
    </w:p>
    <w:p w:rsidR="004C093A" w:rsidRPr="00265A6A" w:rsidRDefault="004C093A">
      <w:pPr>
        <w:rPr>
          <w:color w:val="FF0000"/>
          <w:sz w:val="24"/>
          <w:szCs w:val="24"/>
        </w:rPr>
      </w:pPr>
      <w:r>
        <w:rPr>
          <w:sz w:val="24"/>
          <w:szCs w:val="24"/>
        </w:rPr>
        <w:t>Sandnes Eiendomsselskap KF</w:t>
      </w:r>
      <w:r>
        <w:rPr>
          <w:sz w:val="24"/>
          <w:szCs w:val="24"/>
        </w:rPr>
        <w:tab/>
      </w:r>
      <w:r>
        <w:rPr>
          <w:sz w:val="24"/>
          <w:szCs w:val="24"/>
        </w:rPr>
        <w:tab/>
      </w:r>
      <w:r>
        <w:rPr>
          <w:sz w:val="24"/>
          <w:szCs w:val="24"/>
        </w:rPr>
        <w:tab/>
      </w:r>
      <w:r>
        <w:rPr>
          <w:sz w:val="24"/>
          <w:szCs w:val="24"/>
        </w:rPr>
        <w:tab/>
      </w:r>
      <w:r w:rsidR="00B30CC1">
        <w:rPr>
          <w:sz w:val="24"/>
          <w:szCs w:val="24"/>
        </w:rPr>
        <w:tab/>
      </w:r>
      <w:r w:rsidR="003D3A6E">
        <w:rPr>
          <w:sz w:val="24"/>
          <w:szCs w:val="24"/>
        </w:rPr>
        <w:t>28.06</w:t>
      </w:r>
      <w:r w:rsidR="00A6082D">
        <w:rPr>
          <w:sz w:val="24"/>
          <w:szCs w:val="24"/>
        </w:rPr>
        <w:t>.2016</w:t>
      </w:r>
    </w:p>
    <w:p w:rsidR="004E0F9A" w:rsidRDefault="004E0F9A">
      <w:pPr>
        <w:rPr>
          <w:sz w:val="24"/>
          <w:szCs w:val="24"/>
        </w:rPr>
      </w:pPr>
    </w:p>
    <w:p w:rsidR="00384ED1" w:rsidRPr="00384ED1" w:rsidRDefault="005F2E43" w:rsidP="00384ED1">
      <w:pPr>
        <w:spacing w:after="0" w:line="240" w:lineRule="auto"/>
        <w:rPr>
          <w:rFonts w:eastAsia="Cambria" w:cs="Times New Roman"/>
          <w:b/>
          <w:sz w:val="28"/>
          <w:szCs w:val="28"/>
          <w:lang w:eastAsia="en-US"/>
        </w:rPr>
      </w:pPr>
      <w:r>
        <w:rPr>
          <w:rFonts w:eastAsia="Cambria" w:cs="Times New Roman"/>
          <w:b/>
          <w:sz w:val="28"/>
          <w:szCs w:val="28"/>
          <w:u w:val="single"/>
          <w:lang w:eastAsia="en-US"/>
        </w:rPr>
        <w:t xml:space="preserve">Kostnadsoverslag </w:t>
      </w:r>
      <w:r w:rsidR="003D3A6E">
        <w:rPr>
          <w:rFonts w:eastAsia="Cambria" w:cs="Times New Roman"/>
          <w:b/>
          <w:sz w:val="28"/>
          <w:szCs w:val="28"/>
          <w:u w:val="single"/>
          <w:lang w:eastAsia="en-US"/>
        </w:rPr>
        <w:t>2</w:t>
      </w:r>
      <w:r>
        <w:rPr>
          <w:rFonts w:eastAsia="Cambria" w:cs="Times New Roman"/>
          <w:b/>
          <w:sz w:val="28"/>
          <w:szCs w:val="28"/>
          <w:u w:val="single"/>
          <w:lang w:eastAsia="en-US"/>
        </w:rPr>
        <w:t xml:space="preserve"> (K</w:t>
      </w:r>
      <w:r w:rsidR="003D3A6E">
        <w:rPr>
          <w:rFonts w:eastAsia="Cambria" w:cs="Times New Roman"/>
          <w:b/>
          <w:sz w:val="28"/>
          <w:szCs w:val="28"/>
          <w:u w:val="single"/>
          <w:lang w:eastAsia="en-US"/>
        </w:rPr>
        <w:t>2</w:t>
      </w:r>
      <w:r>
        <w:rPr>
          <w:rFonts w:eastAsia="Cambria" w:cs="Times New Roman"/>
          <w:b/>
          <w:sz w:val="28"/>
          <w:szCs w:val="28"/>
          <w:u w:val="single"/>
          <w:lang w:eastAsia="en-US"/>
        </w:rPr>
        <w:t xml:space="preserve">) </w:t>
      </w:r>
      <w:r w:rsidR="007A460D" w:rsidRPr="005F2E43">
        <w:rPr>
          <w:rFonts w:eastAsia="Cambria" w:cs="Times New Roman"/>
          <w:b/>
          <w:sz w:val="28"/>
          <w:szCs w:val="28"/>
          <w:u w:val="single"/>
          <w:lang w:eastAsia="en-US"/>
        </w:rPr>
        <w:t>for prosjekt 41011 nytt produksjonskjøkken Vatne</w:t>
      </w:r>
      <w:r w:rsidR="007A460D">
        <w:rPr>
          <w:rFonts w:eastAsia="Cambria" w:cs="Times New Roman"/>
          <w:b/>
          <w:sz w:val="28"/>
          <w:szCs w:val="28"/>
          <w:lang w:eastAsia="en-US"/>
        </w:rPr>
        <w:t xml:space="preserve"> </w:t>
      </w:r>
    </w:p>
    <w:p w:rsidR="007A460D" w:rsidRDefault="007A460D">
      <w:pPr>
        <w:rPr>
          <w:b/>
          <w:sz w:val="28"/>
          <w:szCs w:val="28"/>
          <w:u w:val="single"/>
        </w:rPr>
      </w:pPr>
    </w:p>
    <w:p w:rsidR="00B107B7" w:rsidRPr="00384ED1" w:rsidRDefault="00265A6A">
      <w:pPr>
        <w:rPr>
          <w:sz w:val="28"/>
          <w:szCs w:val="28"/>
        </w:rPr>
      </w:pPr>
      <w:r w:rsidRPr="00384ED1">
        <w:rPr>
          <w:b/>
          <w:sz w:val="28"/>
          <w:szCs w:val="28"/>
          <w:u w:val="single"/>
        </w:rPr>
        <w:t>Bakgrunn for saken:</w:t>
      </w:r>
    </w:p>
    <w:p w:rsidR="00186178" w:rsidRDefault="00186178" w:rsidP="00384ED1">
      <w:pPr>
        <w:spacing w:after="0" w:line="240" w:lineRule="auto"/>
        <w:rPr>
          <w:rFonts w:eastAsia="Cambria" w:cs="Times New Roman"/>
          <w:sz w:val="24"/>
          <w:szCs w:val="24"/>
          <w:lang w:eastAsia="en-US"/>
        </w:rPr>
      </w:pPr>
      <w:r>
        <w:rPr>
          <w:rFonts w:eastAsia="Cambria" w:cs="Times New Roman"/>
          <w:sz w:val="24"/>
          <w:szCs w:val="24"/>
          <w:lang w:eastAsia="en-US"/>
        </w:rPr>
        <w:t>I Bystyrets behandling av økonomiplan 201</w:t>
      </w:r>
      <w:r w:rsidR="009E7B69">
        <w:rPr>
          <w:rFonts w:eastAsia="Cambria" w:cs="Times New Roman"/>
          <w:sz w:val="24"/>
          <w:szCs w:val="24"/>
          <w:lang w:eastAsia="en-US"/>
        </w:rPr>
        <w:t>6-2019</w:t>
      </w:r>
      <w:r>
        <w:rPr>
          <w:rFonts w:eastAsia="Cambria" w:cs="Times New Roman"/>
          <w:sz w:val="24"/>
          <w:szCs w:val="24"/>
          <w:lang w:eastAsia="en-US"/>
        </w:rPr>
        <w:t xml:space="preserve"> ble det vedtatt å avsette </w:t>
      </w:r>
      <w:r w:rsidR="001E0DD2">
        <w:rPr>
          <w:rFonts w:eastAsia="Cambria" w:cs="Times New Roman"/>
          <w:sz w:val="24"/>
          <w:szCs w:val="24"/>
          <w:lang w:eastAsia="en-US"/>
        </w:rPr>
        <w:t>41</w:t>
      </w:r>
      <w:r>
        <w:rPr>
          <w:rFonts w:eastAsia="Cambria" w:cs="Times New Roman"/>
          <w:sz w:val="24"/>
          <w:szCs w:val="24"/>
          <w:lang w:eastAsia="en-US"/>
        </w:rPr>
        <w:t xml:space="preserve"> mill</w:t>
      </w:r>
      <w:r w:rsidR="00602579">
        <w:rPr>
          <w:rFonts w:eastAsia="Cambria" w:cs="Times New Roman"/>
          <w:sz w:val="24"/>
          <w:szCs w:val="24"/>
          <w:lang w:eastAsia="en-US"/>
        </w:rPr>
        <w:t>.</w:t>
      </w:r>
      <w:r>
        <w:rPr>
          <w:rFonts w:eastAsia="Cambria" w:cs="Times New Roman"/>
          <w:sz w:val="24"/>
          <w:szCs w:val="24"/>
          <w:lang w:eastAsia="en-US"/>
        </w:rPr>
        <w:t xml:space="preserve"> kr til nytt produksjonskjøkken til erstatning for nåværende produksjonskjøkken som er lokalisert i Åse BOAS</w:t>
      </w:r>
      <w:r w:rsidR="003C4A61">
        <w:rPr>
          <w:rFonts w:eastAsia="Cambria" w:cs="Times New Roman"/>
          <w:sz w:val="24"/>
          <w:szCs w:val="24"/>
          <w:lang w:eastAsia="en-US"/>
        </w:rPr>
        <w:t>.</w:t>
      </w:r>
      <w:r w:rsidR="00C3044A">
        <w:rPr>
          <w:rFonts w:eastAsia="Cambria" w:cs="Times New Roman"/>
          <w:sz w:val="24"/>
          <w:szCs w:val="24"/>
          <w:lang w:eastAsia="en-US"/>
        </w:rPr>
        <w:t xml:space="preserve"> </w:t>
      </w:r>
    </w:p>
    <w:p w:rsidR="00C3044A" w:rsidRPr="00C3044A" w:rsidRDefault="00C3044A" w:rsidP="00384ED1">
      <w:pPr>
        <w:spacing w:after="0" w:line="240" w:lineRule="auto"/>
        <w:rPr>
          <w:rFonts w:eastAsia="Cambria" w:cs="Times New Roman"/>
          <w:sz w:val="24"/>
          <w:szCs w:val="24"/>
          <w:lang w:val="nn-NO"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 </w:t>
      </w:r>
    </w:p>
    <w:tbl>
      <w:tblPr>
        <w:tblStyle w:val="Tabellrutenett1"/>
        <w:tblW w:w="0" w:type="auto"/>
        <w:tblLayout w:type="fixed"/>
        <w:tblLook w:val="04A0" w:firstRow="1" w:lastRow="0" w:firstColumn="1" w:lastColumn="0" w:noHBand="0" w:noVBand="1"/>
      </w:tblPr>
      <w:tblGrid>
        <w:gridCol w:w="2263"/>
        <w:gridCol w:w="1106"/>
        <w:gridCol w:w="1021"/>
        <w:gridCol w:w="1275"/>
        <w:gridCol w:w="993"/>
        <w:gridCol w:w="850"/>
        <w:gridCol w:w="724"/>
        <w:gridCol w:w="830"/>
      </w:tblGrid>
      <w:tr w:rsidR="00384ED1" w:rsidRPr="00384ED1" w:rsidTr="00F0615B">
        <w:tc>
          <w:tcPr>
            <w:tcW w:w="2263"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Prosjekt</w:t>
            </w:r>
          </w:p>
        </w:tc>
        <w:tc>
          <w:tcPr>
            <w:tcW w:w="1106"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Budsjett</w:t>
            </w:r>
          </w:p>
        </w:tc>
        <w:tc>
          <w:tcPr>
            <w:tcW w:w="1021"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Bevilget før</w:t>
            </w:r>
          </w:p>
        </w:tc>
        <w:tc>
          <w:tcPr>
            <w:tcW w:w="1275"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Bevilget i økonomiplan 201</w:t>
            </w:r>
            <w:r w:rsidR="009E7B69">
              <w:rPr>
                <w:rFonts w:asciiTheme="minorHAnsi" w:hAnsiTheme="minorHAnsi"/>
                <w:b/>
                <w:sz w:val="24"/>
                <w:szCs w:val="24"/>
                <w:lang w:eastAsia="en-US"/>
              </w:rPr>
              <w:t>6</w:t>
            </w:r>
            <w:r w:rsidRPr="00384ED1">
              <w:rPr>
                <w:rFonts w:asciiTheme="minorHAnsi" w:hAnsiTheme="minorHAnsi"/>
                <w:b/>
                <w:sz w:val="24"/>
                <w:szCs w:val="24"/>
                <w:lang w:eastAsia="en-US"/>
              </w:rPr>
              <w:t>-201</w:t>
            </w:r>
            <w:r w:rsidR="009E7B69">
              <w:rPr>
                <w:rFonts w:asciiTheme="minorHAnsi" w:hAnsiTheme="minorHAnsi"/>
                <w:b/>
                <w:sz w:val="24"/>
                <w:szCs w:val="24"/>
                <w:lang w:eastAsia="en-US"/>
              </w:rPr>
              <w:t>9</w:t>
            </w:r>
          </w:p>
        </w:tc>
        <w:tc>
          <w:tcPr>
            <w:tcW w:w="993"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6</w:t>
            </w:r>
          </w:p>
        </w:tc>
        <w:tc>
          <w:tcPr>
            <w:tcW w:w="850" w:type="dxa"/>
          </w:tcPr>
          <w:p w:rsidR="00384ED1" w:rsidRPr="00384ED1" w:rsidRDefault="00384ED1" w:rsidP="00384ED1">
            <w:pPr>
              <w:jc w:val="center"/>
              <w:rPr>
                <w:rFonts w:asciiTheme="minorHAnsi" w:hAnsiTheme="minorHAnsi"/>
                <w:b/>
                <w:sz w:val="24"/>
                <w:szCs w:val="24"/>
                <w:lang w:eastAsia="en-US"/>
              </w:rPr>
            </w:pPr>
            <w:r w:rsidRPr="00384ED1">
              <w:rPr>
                <w:rFonts w:asciiTheme="minorHAnsi" w:hAnsiTheme="minorHAnsi"/>
                <w:b/>
                <w:sz w:val="24"/>
                <w:szCs w:val="24"/>
                <w:lang w:eastAsia="en-US"/>
              </w:rPr>
              <w:t>2</w:t>
            </w:r>
            <w:r w:rsidR="009E7B69">
              <w:rPr>
                <w:rFonts w:asciiTheme="minorHAnsi" w:hAnsiTheme="minorHAnsi"/>
                <w:b/>
                <w:sz w:val="24"/>
                <w:szCs w:val="24"/>
                <w:lang w:eastAsia="en-US"/>
              </w:rPr>
              <w:t>017</w:t>
            </w:r>
          </w:p>
        </w:tc>
        <w:tc>
          <w:tcPr>
            <w:tcW w:w="724"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8</w:t>
            </w:r>
          </w:p>
        </w:tc>
        <w:tc>
          <w:tcPr>
            <w:tcW w:w="830" w:type="dxa"/>
          </w:tcPr>
          <w:p w:rsidR="00384ED1" w:rsidRPr="00384ED1" w:rsidRDefault="00384ED1" w:rsidP="009E7B69">
            <w:pPr>
              <w:jc w:val="center"/>
              <w:rPr>
                <w:rFonts w:asciiTheme="minorHAnsi" w:hAnsiTheme="minorHAnsi"/>
                <w:b/>
                <w:sz w:val="24"/>
                <w:szCs w:val="24"/>
                <w:lang w:eastAsia="en-US"/>
              </w:rPr>
            </w:pPr>
            <w:r w:rsidRPr="00384ED1">
              <w:rPr>
                <w:rFonts w:asciiTheme="minorHAnsi" w:hAnsiTheme="minorHAnsi"/>
                <w:b/>
                <w:sz w:val="24"/>
                <w:szCs w:val="24"/>
                <w:lang w:eastAsia="en-US"/>
              </w:rPr>
              <w:t>201</w:t>
            </w:r>
            <w:r w:rsidR="009E7B69">
              <w:rPr>
                <w:rFonts w:asciiTheme="minorHAnsi" w:hAnsiTheme="minorHAnsi"/>
                <w:b/>
                <w:sz w:val="24"/>
                <w:szCs w:val="24"/>
                <w:lang w:eastAsia="en-US"/>
              </w:rPr>
              <w:t>9</w:t>
            </w:r>
          </w:p>
        </w:tc>
      </w:tr>
      <w:tr w:rsidR="00384ED1" w:rsidRPr="00384ED1" w:rsidTr="00F0615B">
        <w:tc>
          <w:tcPr>
            <w:tcW w:w="2263" w:type="dxa"/>
          </w:tcPr>
          <w:p w:rsidR="00384ED1" w:rsidRPr="00384ED1" w:rsidRDefault="000A309D" w:rsidP="00384ED1">
            <w:pPr>
              <w:jc w:val="center"/>
              <w:rPr>
                <w:rFonts w:asciiTheme="minorHAnsi" w:hAnsiTheme="minorHAnsi"/>
                <w:lang w:eastAsia="en-US"/>
              </w:rPr>
            </w:pPr>
            <w:r>
              <w:rPr>
                <w:rFonts w:asciiTheme="minorHAnsi" w:hAnsiTheme="minorHAnsi"/>
                <w:lang w:eastAsia="en-US"/>
              </w:rPr>
              <w:t>Nytt produksjonskjøkken på Vatne</w:t>
            </w:r>
          </w:p>
          <w:p w:rsidR="00384ED1" w:rsidRPr="00384ED1" w:rsidRDefault="00384ED1" w:rsidP="00384ED1">
            <w:pPr>
              <w:jc w:val="center"/>
              <w:rPr>
                <w:rFonts w:asciiTheme="minorHAnsi" w:hAnsiTheme="minorHAnsi"/>
                <w:lang w:eastAsia="en-US"/>
              </w:rPr>
            </w:pPr>
            <w:r w:rsidRPr="00384ED1">
              <w:rPr>
                <w:rFonts w:asciiTheme="minorHAnsi" w:hAnsiTheme="minorHAnsi"/>
                <w:lang w:eastAsia="en-US"/>
              </w:rPr>
              <w:t>Prosjektnummer:</w:t>
            </w:r>
          </w:p>
          <w:p w:rsidR="00384ED1" w:rsidRPr="00384ED1" w:rsidRDefault="000A309D" w:rsidP="000A309D">
            <w:pPr>
              <w:jc w:val="center"/>
              <w:rPr>
                <w:rFonts w:asciiTheme="minorHAnsi" w:hAnsiTheme="minorHAnsi"/>
                <w:lang w:eastAsia="en-US"/>
              </w:rPr>
            </w:pPr>
            <w:r>
              <w:rPr>
                <w:rFonts w:asciiTheme="minorHAnsi" w:hAnsiTheme="minorHAnsi"/>
                <w:lang w:eastAsia="en-US"/>
              </w:rPr>
              <w:t>41011</w:t>
            </w:r>
          </w:p>
        </w:tc>
        <w:tc>
          <w:tcPr>
            <w:tcW w:w="1106"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 xml:space="preserve">41 </w:t>
            </w:r>
            <w:proofErr w:type="spellStart"/>
            <w:r>
              <w:rPr>
                <w:rFonts w:asciiTheme="minorHAnsi" w:hAnsiTheme="minorHAnsi"/>
                <w:lang w:eastAsia="en-US"/>
              </w:rPr>
              <w:t>mill</w:t>
            </w:r>
            <w:proofErr w:type="spellEnd"/>
          </w:p>
          <w:p w:rsidR="00384ED1" w:rsidRPr="00384ED1" w:rsidRDefault="00384ED1" w:rsidP="00384ED1">
            <w:pPr>
              <w:jc w:val="center"/>
              <w:rPr>
                <w:rFonts w:asciiTheme="minorHAnsi" w:hAnsiTheme="minorHAnsi"/>
                <w:lang w:eastAsia="en-US"/>
              </w:rPr>
            </w:pPr>
          </w:p>
        </w:tc>
        <w:tc>
          <w:tcPr>
            <w:tcW w:w="1021" w:type="dxa"/>
          </w:tcPr>
          <w:p w:rsidR="00384ED1" w:rsidRDefault="00384ED1" w:rsidP="00384ED1">
            <w:pPr>
              <w:jc w:val="center"/>
              <w:rPr>
                <w:rFonts w:asciiTheme="minorHAnsi" w:hAnsiTheme="minorHAnsi"/>
                <w:lang w:eastAsia="en-US"/>
              </w:rPr>
            </w:pPr>
          </w:p>
          <w:p w:rsidR="000A309D" w:rsidRPr="00384ED1" w:rsidRDefault="009E7B69" w:rsidP="009E7B69">
            <w:pPr>
              <w:jc w:val="center"/>
              <w:rPr>
                <w:rFonts w:asciiTheme="minorHAnsi" w:hAnsiTheme="minorHAnsi"/>
                <w:lang w:eastAsia="en-US"/>
              </w:rPr>
            </w:pPr>
            <w:r>
              <w:rPr>
                <w:rFonts w:asciiTheme="minorHAnsi" w:hAnsiTheme="minorHAnsi"/>
                <w:lang w:eastAsia="en-US"/>
              </w:rPr>
              <w:t>5,2</w:t>
            </w:r>
            <w:r w:rsidR="000A309D">
              <w:rPr>
                <w:rFonts w:asciiTheme="minorHAnsi" w:hAnsiTheme="minorHAnsi"/>
                <w:lang w:eastAsia="en-US"/>
              </w:rPr>
              <w:t xml:space="preserve"> </w:t>
            </w:r>
            <w:proofErr w:type="spellStart"/>
            <w:r w:rsidR="000A309D">
              <w:rPr>
                <w:rFonts w:asciiTheme="minorHAnsi" w:hAnsiTheme="minorHAnsi"/>
                <w:lang w:eastAsia="en-US"/>
              </w:rPr>
              <w:t>mill</w:t>
            </w:r>
            <w:proofErr w:type="spellEnd"/>
          </w:p>
        </w:tc>
        <w:tc>
          <w:tcPr>
            <w:tcW w:w="1275" w:type="dxa"/>
          </w:tcPr>
          <w:p w:rsidR="00384ED1" w:rsidRDefault="00384ED1" w:rsidP="00384ED1">
            <w:pPr>
              <w:jc w:val="center"/>
              <w:rPr>
                <w:rFonts w:asciiTheme="minorHAnsi" w:hAnsiTheme="minorHAnsi"/>
                <w:lang w:eastAsia="en-US"/>
              </w:rPr>
            </w:pPr>
          </w:p>
          <w:p w:rsidR="000A309D" w:rsidRPr="00384ED1" w:rsidRDefault="009E7B69" w:rsidP="00384ED1">
            <w:pPr>
              <w:jc w:val="center"/>
              <w:rPr>
                <w:rFonts w:asciiTheme="minorHAnsi" w:hAnsiTheme="minorHAnsi"/>
                <w:lang w:eastAsia="en-US"/>
              </w:rPr>
            </w:pPr>
            <w:r>
              <w:rPr>
                <w:rFonts w:asciiTheme="minorHAnsi" w:hAnsiTheme="minorHAnsi"/>
                <w:lang w:eastAsia="en-US"/>
              </w:rPr>
              <w:t>41</w:t>
            </w:r>
            <w:r w:rsidR="000A309D">
              <w:rPr>
                <w:rFonts w:asciiTheme="minorHAnsi" w:hAnsiTheme="minorHAnsi"/>
                <w:lang w:eastAsia="en-US"/>
              </w:rPr>
              <w:t xml:space="preserve"> </w:t>
            </w:r>
            <w:proofErr w:type="spellStart"/>
            <w:r w:rsidR="000A309D">
              <w:rPr>
                <w:rFonts w:asciiTheme="minorHAnsi" w:hAnsiTheme="minorHAnsi"/>
                <w:lang w:eastAsia="en-US"/>
              </w:rPr>
              <w:t>mill</w:t>
            </w:r>
            <w:proofErr w:type="spellEnd"/>
          </w:p>
        </w:tc>
        <w:tc>
          <w:tcPr>
            <w:tcW w:w="993" w:type="dxa"/>
          </w:tcPr>
          <w:p w:rsidR="000A309D" w:rsidRDefault="000A309D" w:rsidP="00384ED1">
            <w:pPr>
              <w:jc w:val="center"/>
              <w:rPr>
                <w:rFonts w:asciiTheme="minorHAnsi" w:hAnsiTheme="minorHAnsi"/>
                <w:lang w:eastAsia="en-US"/>
              </w:rPr>
            </w:pPr>
          </w:p>
          <w:p w:rsidR="000A309D" w:rsidRPr="00384ED1" w:rsidRDefault="009E7B69" w:rsidP="009E7B69">
            <w:pPr>
              <w:jc w:val="center"/>
              <w:rPr>
                <w:rFonts w:asciiTheme="minorHAnsi" w:hAnsiTheme="minorHAnsi"/>
                <w:lang w:eastAsia="en-US"/>
              </w:rPr>
            </w:pPr>
            <w:r>
              <w:rPr>
                <w:rFonts w:asciiTheme="minorHAnsi" w:hAnsiTheme="minorHAnsi"/>
                <w:lang w:eastAsia="en-US"/>
              </w:rPr>
              <w:t xml:space="preserve">35,8 </w:t>
            </w:r>
            <w:proofErr w:type="spellStart"/>
            <w:r>
              <w:rPr>
                <w:rFonts w:asciiTheme="minorHAnsi" w:hAnsiTheme="minorHAnsi"/>
                <w:lang w:eastAsia="en-US"/>
              </w:rPr>
              <w:t>mi</w:t>
            </w:r>
            <w:r w:rsidR="000A309D">
              <w:rPr>
                <w:rFonts w:asciiTheme="minorHAnsi" w:hAnsiTheme="minorHAnsi"/>
                <w:lang w:eastAsia="en-US"/>
              </w:rPr>
              <w:t>ll</w:t>
            </w:r>
            <w:proofErr w:type="spellEnd"/>
          </w:p>
        </w:tc>
        <w:tc>
          <w:tcPr>
            <w:tcW w:w="850" w:type="dxa"/>
          </w:tcPr>
          <w:p w:rsidR="00384ED1" w:rsidRPr="00384ED1" w:rsidRDefault="00384ED1" w:rsidP="00384ED1">
            <w:pPr>
              <w:jc w:val="center"/>
              <w:rPr>
                <w:rFonts w:asciiTheme="minorHAnsi" w:hAnsiTheme="minorHAnsi"/>
                <w:lang w:eastAsia="en-US"/>
              </w:rPr>
            </w:pPr>
          </w:p>
          <w:p w:rsidR="00384ED1" w:rsidRPr="00384ED1" w:rsidRDefault="009E7B69" w:rsidP="00384ED1">
            <w:pPr>
              <w:jc w:val="center"/>
              <w:rPr>
                <w:rFonts w:asciiTheme="minorHAnsi" w:hAnsiTheme="minorHAnsi"/>
                <w:lang w:eastAsia="en-US"/>
              </w:rPr>
            </w:pPr>
            <w:r>
              <w:rPr>
                <w:rFonts w:asciiTheme="minorHAnsi" w:hAnsiTheme="minorHAnsi"/>
                <w:lang w:eastAsia="en-US"/>
              </w:rPr>
              <w:t>0</w:t>
            </w:r>
          </w:p>
        </w:tc>
        <w:tc>
          <w:tcPr>
            <w:tcW w:w="724"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0</w:t>
            </w:r>
          </w:p>
        </w:tc>
        <w:tc>
          <w:tcPr>
            <w:tcW w:w="830" w:type="dxa"/>
          </w:tcPr>
          <w:p w:rsidR="00384ED1" w:rsidRPr="00384ED1" w:rsidRDefault="00384ED1" w:rsidP="00384ED1">
            <w:pPr>
              <w:jc w:val="center"/>
              <w:rPr>
                <w:rFonts w:asciiTheme="minorHAnsi" w:hAnsiTheme="minorHAnsi"/>
                <w:lang w:eastAsia="en-US"/>
              </w:rPr>
            </w:pPr>
          </w:p>
          <w:p w:rsidR="00384ED1" w:rsidRPr="00384ED1" w:rsidRDefault="000A309D" w:rsidP="00384ED1">
            <w:pPr>
              <w:jc w:val="center"/>
              <w:rPr>
                <w:rFonts w:asciiTheme="minorHAnsi" w:hAnsiTheme="minorHAnsi"/>
                <w:lang w:eastAsia="en-US"/>
              </w:rPr>
            </w:pPr>
            <w:r>
              <w:rPr>
                <w:rFonts w:asciiTheme="minorHAnsi" w:hAnsiTheme="minorHAnsi"/>
                <w:lang w:eastAsia="en-US"/>
              </w:rPr>
              <w:t>0</w:t>
            </w:r>
          </w:p>
        </w:tc>
      </w:tr>
    </w:tbl>
    <w:p w:rsidR="00384ED1" w:rsidRPr="00384ED1" w:rsidRDefault="00384ED1" w:rsidP="00384ED1">
      <w:pPr>
        <w:spacing w:after="0" w:line="240" w:lineRule="auto"/>
        <w:rPr>
          <w:rFonts w:eastAsia="Cambria" w:cs="Times New Roman"/>
          <w:sz w:val="24"/>
          <w:szCs w:val="24"/>
          <w:lang w:eastAsia="en-US"/>
        </w:rPr>
      </w:pPr>
    </w:p>
    <w:p w:rsidR="003D3A6E" w:rsidRDefault="003D3A6E" w:rsidP="00384ED1">
      <w:pPr>
        <w:spacing w:after="0" w:line="240" w:lineRule="auto"/>
        <w:rPr>
          <w:rFonts w:eastAsia="Cambria" w:cs="Times New Roman"/>
          <w:sz w:val="24"/>
          <w:szCs w:val="24"/>
          <w:lang w:eastAsia="en-US"/>
        </w:rPr>
      </w:pPr>
      <w:r>
        <w:rPr>
          <w:rFonts w:eastAsia="Cambria" w:cs="Times New Roman"/>
          <w:sz w:val="24"/>
          <w:szCs w:val="24"/>
          <w:lang w:eastAsia="en-US"/>
        </w:rPr>
        <w:t xml:space="preserve">I sak 19-16 ble K1 for prosjektet vedtatt med en budsjettramme på 41 </w:t>
      </w:r>
      <w:proofErr w:type="spellStart"/>
      <w:r>
        <w:rPr>
          <w:rFonts w:eastAsia="Cambria" w:cs="Times New Roman"/>
          <w:sz w:val="24"/>
          <w:szCs w:val="24"/>
          <w:lang w:eastAsia="en-US"/>
        </w:rPr>
        <w:t>mill</w:t>
      </w:r>
      <w:proofErr w:type="spellEnd"/>
      <w:r>
        <w:rPr>
          <w:rFonts w:eastAsia="Cambria" w:cs="Times New Roman"/>
          <w:sz w:val="24"/>
          <w:szCs w:val="24"/>
          <w:lang w:eastAsia="en-US"/>
        </w:rPr>
        <w:t xml:space="preserve"> kr og en framdriftsplan med ferdigstilling av nytt produksjonskjøkken til mars/april 2017.</w:t>
      </w:r>
    </w:p>
    <w:p w:rsidR="003D3A6E" w:rsidRDefault="003D3A6E" w:rsidP="00384ED1">
      <w:pPr>
        <w:spacing w:after="0" w:line="240" w:lineRule="auto"/>
        <w:rPr>
          <w:rFonts w:eastAsia="Cambria" w:cs="Times New Roman"/>
          <w:sz w:val="24"/>
          <w:szCs w:val="24"/>
          <w:lang w:eastAsia="en-US"/>
        </w:rPr>
      </w:pPr>
    </w:p>
    <w:p w:rsidR="00384ED1" w:rsidRPr="00384ED1" w:rsidRDefault="00384ED1" w:rsidP="00384ED1">
      <w:pPr>
        <w:spacing w:after="0" w:line="240" w:lineRule="auto"/>
        <w:rPr>
          <w:rFonts w:eastAsia="Cambria" w:cs="Times New Roman"/>
          <w:sz w:val="24"/>
          <w:szCs w:val="24"/>
          <w:lang w:eastAsia="en-US"/>
        </w:rPr>
      </w:pPr>
      <w:r w:rsidRPr="00384ED1">
        <w:rPr>
          <w:rFonts w:eastAsia="Cambria" w:cs="Times New Roman"/>
          <w:sz w:val="24"/>
          <w:szCs w:val="24"/>
          <w:lang w:eastAsia="en-US"/>
        </w:rPr>
        <w:t xml:space="preserve">I denne saken legges det frem </w:t>
      </w:r>
      <w:r w:rsidR="005F2E43">
        <w:rPr>
          <w:rFonts w:eastAsia="Cambria" w:cs="Times New Roman"/>
          <w:sz w:val="24"/>
          <w:szCs w:val="24"/>
          <w:lang w:eastAsia="en-US"/>
        </w:rPr>
        <w:t xml:space="preserve">kostnadsoverslag </w:t>
      </w:r>
      <w:r w:rsidR="003D3A6E">
        <w:rPr>
          <w:rFonts w:eastAsia="Cambria" w:cs="Times New Roman"/>
          <w:sz w:val="24"/>
          <w:szCs w:val="24"/>
          <w:lang w:eastAsia="en-US"/>
        </w:rPr>
        <w:t xml:space="preserve">2 </w:t>
      </w:r>
      <w:r w:rsidR="005F2E43">
        <w:rPr>
          <w:rFonts w:eastAsia="Cambria" w:cs="Times New Roman"/>
          <w:sz w:val="24"/>
          <w:szCs w:val="24"/>
          <w:lang w:eastAsia="en-US"/>
        </w:rPr>
        <w:t xml:space="preserve">for </w:t>
      </w:r>
      <w:r w:rsidR="000A309D">
        <w:rPr>
          <w:rFonts w:eastAsia="Cambria" w:cs="Times New Roman"/>
          <w:sz w:val="24"/>
          <w:szCs w:val="24"/>
          <w:lang w:eastAsia="en-US"/>
        </w:rPr>
        <w:t xml:space="preserve">nytt produksjonskjøkken </w:t>
      </w:r>
      <w:r w:rsidR="005C2181">
        <w:rPr>
          <w:rFonts w:eastAsia="Cambria" w:cs="Times New Roman"/>
          <w:sz w:val="24"/>
          <w:szCs w:val="24"/>
          <w:lang w:eastAsia="en-US"/>
        </w:rPr>
        <w:t>på Vatne.</w:t>
      </w:r>
    </w:p>
    <w:p w:rsidR="00F0615B" w:rsidRDefault="00F0615B" w:rsidP="00B30221">
      <w:pPr>
        <w:rPr>
          <w:b/>
          <w:sz w:val="28"/>
          <w:szCs w:val="28"/>
          <w:u w:val="single"/>
        </w:rPr>
      </w:pPr>
    </w:p>
    <w:p w:rsidR="00720FD8" w:rsidRPr="00384ED1" w:rsidRDefault="00265A6A" w:rsidP="00B30221">
      <w:pPr>
        <w:rPr>
          <w:b/>
          <w:sz w:val="28"/>
          <w:szCs w:val="28"/>
          <w:u w:val="single"/>
        </w:rPr>
      </w:pPr>
      <w:r w:rsidRPr="00384ED1">
        <w:rPr>
          <w:b/>
          <w:sz w:val="28"/>
          <w:szCs w:val="28"/>
          <w:u w:val="single"/>
        </w:rPr>
        <w:t>Saksopplysninger:</w:t>
      </w:r>
    </w:p>
    <w:p w:rsidR="00172A65" w:rsidRDefault="00554966" w:rsidP="009D7853">
      <w:pPr>
        <w:spacing w:after="0" w:line="240" w:lineRule="auto"/>
        <w:rPr>
          <w:rFonts w:eastAsia="Cambria" w:cs="Times New Roman"/>
          <w:lang w:eastAsia="en-US"/>
        </w:rPr>
      </w:pPr>
      <w:r>
        <w:rPr>
          <w:rFonts w:eastAsia="Cambria" w:cs="Times New Roman"/>
          <w:lang w:eastAsia="en-US"/>
        </w:rPr>
        <w:t xml:space="preserve">Anbudskonkurranse for nytt produksjonskjøkken pågår og har anbudsfrist 27. juni. Dette er </w:t>
      </w:r>
      <w:r w:rsidR="006C79D2">
        <w:rPr>
          <w:rFonts w:eastAsia="Cambria" w:cs="Times New Roman"/>
          <w:lang w:eastAsia="en-US"/>
        </w:rPr>
        <w:t>4 uker etter opprinnelig plan i</w:t>
      </w:r>
      <w:r>
        <w:rPr>
          <w:rFonts w:eastAsia="Cambria" w:cs="Times New Roman"/>
          <w:lang w:eastAsia="en-US"/>
        </w:rPr>
        <w:t xml:space="preserve"> K1 og for å ikke tape unødig tid legges K2 fram for behandling 28. juni 2016 med saksframlegg uten kostnadsoppstilling</w:t>
      </w:r>
      <w:r w:rsidR="006C79D2">
        <w:rPr>
          <w:rFonts w:eastAsia="Cambria" w:cs="Times New Roman"/>
          <w:lang w:eastAsia="en-US"/>
        </w:rPr>
        <w:t xml:space="preserve">. Foreløpig kostnadsoverslag </w:t>
      </w:r>
      <w:r>
        <w:rPr>
          <w:rFonts w:eastAsia="Cambria" w:cs="Times New Roman"/>
          <w:lang w:eastAsia="en-US"/>
        </w:rPr>
        <w:t>legges fram direkte i møtet.</w:t>
      </w:r>
    </w:p>
    <w:p w:rsidR="007A70E4" w:rsidRDefault="007A70E4" w:rsidP="00521C0D">
      <w:pPr>
        <w:keepNext/>
        <w:keepLines/>
        <w:spacing w:before="240" w:after="0" w:line="240" w:lineRule="auto"/>
        <w:outlineLvl w:val="0"/>
        <w:rPr>
          <w:rFonts w:eastAsiaTheme="majorEastAsia" w:cstheme="majorBidi"/>
          <w:b/>
          <w:lang w:eastAsia="en-US"/>
        </w:rPr>
      </w:pPr>
    </w:p>
    <w:p w:rsidR="00521C0D" w:rsidRPr="00A55434" w:rsidRDefault="00521C0D" w:rsidP="00521C0D">
      <w:pPr>
        <w:keepNext/>
        <w:keepLines/>
        <w:spacing w:before="240" w:after="0" w:line="240" w:lineRule="auto"/>
        <w:outlineLvl w:val="0"/>
        <w:rPr>
          <w:rFonts w:eastAsiaTheme="majorEastAsia" w:cstheme="majorBidi"/>
          <w:b/>
          <w:lang w:eastAsia="en-US"/>
        </w:rPr>
      </w:pPr>
      <w:r w:rsidRPr="00A55434">
        <w:rPr>
          <w:rFonts w:eastAsiaTheme="majorEastAsia" w:cstheme="majorBidi"/>
          <w:b/>
          <w:lang w:eastAsia="en-US"/>
        </w:rPr>
        <w:t>Investeringskalkyle</w:t>
      </w:r>
    </w:p>
    <w:p w:rsidR="00E54173" w:rsidRPr="00A55434" w:rsidRDefault="00E54173" w:rsidP="00C50316">
      <w:pPr>
        <w:spacing w:after="0" w:line="240" w:lineRule="auto"/>
        <w:rPr>
          <w:rFonts w:eastAsia="Cambria" w:cs="Times New Roman"/>
          <w:lang w:eastAsia="en-US"/>
        </w:rPr>
      </w:pPr>
    </w:p>
    <w:p w:rsidR="007A70E4" w:rsidRDefault="005F2E43" w:rsidP="00C50316">
      <w:pPr>
        <w:spacing w:after="0" w:line="240" w:lineRule="auto"/>
        <w:rPr>
          <w:rFonts w:eastAsia="Cambria" w:cs="Times New Roman"/>
          <w:lang w:eastAsia="en-US"/>
        </w:rPr>
      </w:pPr>
      <w:r w:rsidRPr="00A55434">
        <w:rPr>
          <w:rFonts w:eastAsia="Cambria" w:cs="Times New Roman"/>
          <w:lang w:eastAsia="en-US"/>
        </w:rPr>
        <w:t xml:space="preserve">I sak </w:t>
      </w:r>
      <w:r w:rsidR="006C79D2">
        <w:rPr>
          <w:rFonts w:eastAsia="Cambria" w:cs="Times New Roman"/>
          <w:lang w:eastAsia="en-US"/>
        </w:rPr>
        <w:t>19-16 ble kostnadsoverslag 1</w:t>
      </w:r>
      <w:r w:rsidRPr="00A55434">
        <w:rPr>
          <w:rFonts w:eastAsia="Cambria" w:cs="Times New Roman"/>
          <w:lang w:eastAsia="en-US"/>
        </w:rPr>
        <w:t xml:space="preserve"> (K</w:t>
      </w:r>
      <w:r w:rsidR="006C79D2">
        <w:rPr>
          <w:rFonts w:eastAsia="Cambria" w:cs="Times New Roman"/>
          <w:lang w:eastAsia="en-US"/>
        </w:rPr>
        <w:t>1</w:t>
      </w:r>
      <w:r w:rsidRPr="00A55434">
        <w:rPr>
          <w:rFonts w:eastAsia="Cambria" w:cs="Times New Roman"/>
          <w:lang w:eastAsia="en-US"/>
        </w:rPr>
        <w:t xml:space="preserve">) lagt fram </w:t>
      </w:r>
      <w:r w:rsidR="007A70E4">
        <w:rPr>
          <w:rFonts w:eastAsia="Cambria" w:cs="Times New Roman"/>
          <w:lang w:eastAsia="en-US"/>
        </w:rPr>
        <w:t xml:space="preserve">med en kostnadsramme på </w:t>
      </w:r>
      <w:r w:rsidRPr="00A55434">
        <w:rPr>
          <w:rFonts w:eastAsia="Cambria" w:cs="Times New Roman"/>
          <w:lang w:eastAsia="en-US"/>
        </w:rPr>
        <w:t xml:space="preserve">41 mill. </w:t>
      </w:r>
    </w:p>
    <w:p w:rsidR="0023449F" w:rsidRPr="00A55434" w:rsidRDefault="007A70E4" w:rsidP="00C50316">
      <w:pPr>
        <w:spacing w:after="0" w:line="240" w:lineRule="auto"/>
        <w:rPr>
          <w:rFonts w:eastAsia="Cambria" w:cs="Times New Roman"/>
          <w:lang w:eastAsia="en-US"/>
        </w:rPr>
      </w:pPr>
      <w:r>
        <w:rPr>
          <w:rFonts w:eastAsia="Cambria" w:cs="Times New Roman"/>
          <w:lang w:eastAsia="en-US"/>
        </w:rPr>
        <w:t>Her legges K2 fram for behandling uten kostnadskalkyle med en forventning om at kalkulert budsjettramme på 41 mill</w:t>
      </w:r>
      <w:r w:rsidR="000403E3">
        <w:rPr>
          <w:rFonts w:eastAsia="Cambria" w:cs="Times New Roman"/>
          <w:lang w:eastAsia="en-US"/>
        </w:rPr>
        <w:t>.</w:t>
      </w:r>
      <w:r>
        <w:rPr>
          <w:rFonts w:eastAsia="Cambria" w:cs="Times New Roman"/>
          <w:lang w:eastAsia="en-US"/>
        </w:rPr>
        <w:t xml:space="preserve"> kr skal være tilstrekkelig for gjennomføring av prosjektet. Anbudsfrist er satt til 27. juni med påfølgende anbudsåpning og kontroll av kvalifikasjonskrav samme dag. Foreløpig kostnadsoverslag (uten at det er foretatt massekontroll) legges fram for styret direkte i møtet 28. juni. Det foreslås at justering av endelig kostnadsoverslag legges fram i egen orienteringssak i august. </w:t>
      </w:r>
    </w:p>
    <w:p w:rsidR="005B2780" w:rsidRPr="00A55434" w:rsidRDefault="005B2780" w:rsidP="00521C0D">
      <w:pPr>
        <w:keepNext/>
        <w:keepLines/>
        <w:spacing w:before="240" w:after="0" w:line="240" w:lineRule="auto"/>
        <w:outlineLvl w:val="0"/>
        <w:rPr>
          <w:rFonts w:eastAsiaTheme="majorEastAsia" w:cstheme="majorBidi"/>
          <w:b/>
          <w:lang w:eastAsia="en-US"/>
        </w:rPr>
      </w:pPr>
    </w:p>
    <w:p w:rsidR="00521C0D" w:rsidRPr="00A55434" w:rsidRDefault="00521C0D" w:rsidP="00521C0D">
      <w:pPr>
        <w:keepNext/>
        <w:keepLines/>
        <w:spacing w:before="240" w:after="0" w:line="240" w:lineRule="auto"/>
        <w:outlineLvl w:val="0"/>
        <w:rPr>
          <w:rFonts w:eastAsiaTheme="majorEastAsia" w:cstheme="majorBidi"/>
          <w:b/>
          <w:lang w:eastAsia="en-US"/>
        </w:rPr>
      </w:pPr>
      <w:r w:rsidRPr="00A55434">
        <w:rPr>
          <w:rFonts w:eastAsiaTheme="majorEastAsia" w:cstheme="majorBidi"/>
          <w:b/>
          <w:lang w:eastAsia="en-US"/>
        </w:rPr>
        <w:t>Fremdrift</w:t>
      </w:r>
    </w:p>
    <w:p w:rsidR="006D0351" w:rsidRPr="00A55434" w:rsidRDefault="006D0351" w:rsidP="00521C0D">
      <w:pPr>
        <w:spacing w:after="0" w:line="240" w:lineRule="auto"/>
        <w:rPr>
          <w:rFonts w:eastAsia="Cambria" w:cs="Times New Roman"/>
          <w:lang w:eastAsia="en-US"/>
        </w:rPr>
      </w:pPr>
    </w:p>
    <w:p w:rsidR="007A70E4" w:rsidRDefault="00A55434" w:rsidP="00521C0D">
      <w:pPr>
        <w:spacing w:after="0" w:line="240" w:lineRule="auto"/>
        <w:rPr>
          <w:rFonts w:eastAsia="Cambria" w:cs="Times New Roman"/>
          <w:lang w:eastAsia="en-US"/>
        </w:rPr>
      </w:pPr>
      <w:r w:rsidRPr="00A55434">
        <w:rPr>
          <w:rFonts w:eastAsia="Cambria" w:cs="Times New Roman"/>
          <w:lang w:eastAsia="en-US"/>
        </w:rPr>
        <w:t xml:space="preserve">Framdrift godkjent i sak </w:t>
      </w:r>
      <w:r w:rsidR="007A70E4">
        <w:rPr>
          <w:rFonts w:eastAsia="Cambria" w:cs="Times New Roman"/>
          <w:lang w:eastAsia="en-US"/>
        </w:rPr>
        <w:t>19</w:t>
      </w:r>
      <w:r w:rsidRPr="00A55434">
        <w:rPr>
          <w:rFonts w:eastAsia="Cambria" w:cs="Times New Roman"/>
          <w:lang w:eastAsia="en-US"/>
        </w:rPr>
        <w:t>-16 K</w:t>
      </w:r>
      <w:r w:rsidR="005D75B4">
        <w:rPr>
          <w:rFonts w:eastAsia="Cambria" w:cs="Times New Roman"/>
          <w:lang w:eastAsia="en-US"/>
        </w:rPr>
        <w:t>1, s</w:t>
      </w:r>
      <w:r w:rsidR="007A70E4">
        <w:rPr>
          <w:rFonts w:eastAsia="Cambria" w:cs="Times New Roman"/>
          <w:lang w:eastAsia="en-US"/>
        </w:rPr>
        <w:t xml:space="preserve">ynliggjør en ferdigstilling i mars/april 2017. Fordi en er 4 uker forsinket </w:t>
      </w:r>
      <w:proofErr w:type="spellStart"/>
      <w:r w:rsidR="007A70E4">
        <w:rPr>
          <w:rFonts w:eastAsia="Cambria" w:cs="Times New Roman"/>
          <w:lang w:eastAsia="en-US"/>
        </w:rPr>
        <w:t>ift</w:t>
      </w:r>
      <w:proofErr w:type="spellEnd"/>
      <w:r w:rsidR="007A70E4">
        <w:rPr>
          <w:rFonts w:eastAsia="Cambria" w:cs="Times New Roman"/>
          <w:lang w:eastAsia="en-US"/>
        </w:rPr>
        <w:t xml:space="preserve">. </w:t>
      </w:r>
      <w:proofErr w:type="gramStart"/>
      <w:r w:rsidR="007A70E4">
        <w:rPr>
          <w:rFonts w:eastAsia="Cambria" w:cs="Times New Roman"/>
          <w:lang w:eastAsia="en-US"/>
        </w:rPr>
        <w:t>anbudskonkurranse</w:t>
      </w:r>
      <w:proofErr w:type="gramEnd"/>
      <w:r w:rsidR="007A70E4">
        <w:rPr>
          <w:rFonts w:eastAsia="Cambria" w:cs="Times New Roman"/>
          <w:lang w:eastAsia="en-US"/>
        </w:rPr>
        <w:t xml:space="preserve"> vil ferdigstillingstidspunktet </w:t>
      </w:r>
      <w:r w:rsidR="005D75B4">
        <w:rPr>
          <w:rFonts w:eastAsia="Cambria" w:cs="Times New Roman"/>
          <w:lang w:eastAsia="en-US"/>
        </w:rPr>
        <w:t xml:space="preserve">også </w:t>
      </w:r>
      <w:r w:rsidR="007A70E4">
        <w:rPr>
          <w:rFonts w:eastAsia="Cambria" w:cs="Times New Roman"/>
          <w:lang w:eastAsia="en-US"/>
        </w:rPr>
        <w:t xml:space="preserve">forskyves. </w:t>
      </w:r>
      <w:r w:rsidR="005D75B4">
        <w:rPr>
          <w:rFonts w:eastAsia="Cambria" w:cs="Times New Roman"/>
          <w:lang w:eastAsia="en-US"/>
        </w:rPr>
        <w:t xml:space="preserve">Forsinkelsen i anbudsprosessen gjør at evalueringsperioden med påfølgende karensperiode sammenfaller med fellesferien og av den grunn forlenges. </w:t>
      </w:r>
      <w:r w:rsidR="007A70E4">
        <w:rPr>
          <w:rFonts w:eastAsia="Cambria" w:cs="Times New Roman"/>
          <w:lang w:eastAsia="en-US"/>
        </w:rPr>
        <w:t>Det vil av prosjektet ikke anbefales å forsere byggeperioden.</w:t>
      </w:r>
      <w:r w:rsidR="005D75B4">
        <w:rPr>
          <w:rFonts w:eastAsia="Cambria" w:cs="Times New Roman"/>
          <w:lang w:eastAsia="en-US"/>
        </w:rPr>
        <w:t xml:space="preserve"> For drift av </w:t>
      </w:r>
      <w:proofErr w:type="spellStart"/>
      <w:r w:rsidR="005D75B4">
        <w:rPr>
          <w:rFonts w:eastAsia="Cambria" w:cs="Times New Roman"/>
          <w:lang w:eastAsia="en-US"/>
        </w:rPr>
        <w:t>produksjonskjøkkenet</w:t>
      </w:r>
      <w:proofErr w:type="spellEnd"/>
      <w:r w:rsidR="005D75B4">
        <w:rPr>
          <w:rFonts w:eastAsia="Cambria" w:cs="Times New Roman"/>
          <w:lang w:eastAsia="en-US"/>
        </w:rPr>
        <w:t xml:space="preserve"> vil heller ikke en forskyvning i framdrift være problematisk og tidspunkt for flytting av kjøkkenmaskiner i eksisterende kjøkken til nytt kjøkken vil skje i tett dialog med matservice. Med utgangspunkt i dette foreslås følgende framdrift:</w:t>
      </w:r>
    </w:p>
    <w:p w:rsidR="005B2780" w:rsidRPr="00A55434" w:rsidRDefault="00A55434" w:rsidP="00521C0D">
      <w:pPr>
        <w:spacing w:after="0" w:line="240" w:lineRule="auto"/>
        <w:rPr>
          <w:rFonts w:eastAsia="Cambria" w:cs="Times New Roman"/>
          <w:lang w:eastAsia="en-US"/>
        </w:rPr>
      </w:pPr>
      <w:r w:rsidRPr="00A55434">
        <w:rPr>
          <w:rFonts w:eastAsia="Cambria" w:cs="Times New Roman"/>
          <w:lang w:eastAsia="en-US"/>
        </w:rPr>
        <w:t xml:space="preserve"> </w:t>
      </w:r>
    </w:p>
    <w:tbl>
      <w:tblPr>
        <w:tblStyle w:val="Tabellrutenett"/>
        <w:tblW w:w="0" w:type="auto"/>
        <w:tblLook w:val="04A0" w:firstRow="1" w:lastRow="0" w:firstColumn="1" w:lastColumn="0" w:noHBand="0" w:noVBand="1"/>
      </w:tblPr>
      <w:tblGrid>
        <w:gridCol w:w="4531"/>
        <w:gridCol w:w="4531"/>
      </w:tblGrid>
      <w:tr w:rsidR="0098531E" w:rsidRPr="00A55434" w:rsidTr="005D75B4">
        <w:tc>
          <w:tcPr>
            <w:tcW w:w="4531" w:type="dxa"/>
            <w:shd w:val="clear" w:color="auto" w:fill="92D050"/>
          </w:tcPr>
          <w:p w:rsidR="0098531E" w:rsidRPr="00A55434" w:rsidRDefault="0098531E" w:rsidP="00521C0D">
            <w:pPr>
              <w:rPr>
                <w:rFonts w:eastAsia="Cambria" w:cs="Times New Roman"/>
                <w:lang w:eastAsia="en-US"/>
              </w:rPr>
            </w:pPr>
            <w:r w:rsidRPr="00A55434">
              <w:rPr>
                <w:rFonts w:eastAsia="Cambria" w:cs="Times New Roman"/>
                <w:lang w:eastAsia="en-US"/>
              </w:rPr>
              <w:t>Aktivitet</w:t>
            </w:r>
          </w:p>
        </w:tc>
        <w:tc>
          <w:tcPr>
            <w:tcW w:w="4531" w:type="dxa"/>
            <w:shd w:val="clear" w:color="auto" w:fill="92D050"/>
          </w:tcPr>
          <w:p w:rsidR="0098531E" w:rsidRPr="00A55434" w:rsidRDefault="002743F6" w:rsidP="00521C0D">
            <w:pPr>
              <w:rPr>
                <w:rFonts w:eastAsia="Cambria" w:cs="Times New Roman"/>
                <w:lang w:eastAsia="en-US"/>
              </w:rPr>
            </w:pPr>
            <w:r w:rsidRPr="00A55434">
              <w:rPr>
                <w:rFonts w:eastAsia="Cambria" w:cs="Times New Roman"/>
                <w:lang w:eastAsia="en-US"/>
              </w:rPr>
              <w:t>T</w:t>
            </w:r>
            <w:r w:rsidR="0098531E" w:rsidRPr="00A55434">
              <w:rPr>
                <w:rFonts w:eastAsia="Cambria" w:cs="Times New Roman"/>
                <w:lang w:eastAsia="en-US"/>
              </w:rPr>
              <w:t>idspunkt</w:t>
            </w:r>
          </w:p>
        </w:tc>
      </w:tr>
      <w:tr w:rsidR="0098531E" w:rsidRPr="00A55434" w:rsidTr="0098531E">
        <w:tc>
          <w:tcPr>
            <w:tcW w:w="4531" w:type="dxa"/>
          </w:tcPr>
          <w:p w:rsidR="0098531E" w:rsidRPr="00A55434" w:rsidRDefault="005D75B4" w:rsidP="00521C0D">
            <w:pPr>
              <w:rPr>
                <w:rFonts w:eastAsia="Cambria" w:cs="Times New Roman"/>
                <w:lang w:eastAsia="en-US"/>
              </w:rPr>
            </w:pPr>
            <w:r>
              <w:rPr>
                <w:rFonts w:eastAsia="Cambria" w:cs="Times New Roman"/>
                <w:lang w:eastAsia="en-US"/>
              </w:rPr>
              <w:t>Kontraktsinngåelse</w:t>
            </w:r>
          </w:p>
        </w:tc>
        <w:tc>
          <w:tcPr>
            <w:tcW w:w="4531" w:type="dxa"/>
          </w:tcPr>
          <w:p w:rsidR="0098531E" w:rsidRPr="00A55434" w:rsidRDefault="005D75B4" w:rsidP="00521C0D">
            <w:pPr>
              <w:rPr>
                <w:rFonts w:eastAsia="Cambria" w:cs="Times New Roman"/>
                <w:lang w:eastAsia="en-US"/>
              </w:rPr>
            </w:pPr>
            <w:r>
              <w:rPr>
                <w:rFonts w:eastAsia="Cambria" w:cs="Times New Roman"/>
                <w:lang w:eastAsia="en-US"/>
              </w:rPr>
              <w:t>August 2016</w:t>
            </w:r>
          </w:p>
        </w:tc>
      </w:tr>
      <w:tr w:rsidR="0098531E" w:rsidRPr="00A55434" w:rsidTr="0098531E">
        <w:tc>
          <w:tcPr>
            <w:tcW w:w="4531" w:type="dxa"/>
          </w:tcPr>
          <w:p w:rsidR="0098531E" w:rsidRPr="00A55434" w:rsidRDefault="005D75B4" w:rsidP="005B2780">
            <w:pPr>
              <w:rPr>
                <w:rFonts w:eastAsia="Cambria" w:cs="Times New Roman"/>
                <w:lang w:eastAsia="en-US"/>
              </w:rPr>
            </w:pPr>
            <w:r>
              <w:rPr>
                <w:rFonts w:eastAsia="Cambria" w:cs="Times New Roman"/>
                <w:lang w:eastAsia="en-US"/>
              </w:rPr>
              <w:t xml:space="preserve">Oppstart grunnarbeider </w:t>
            </w:r>
          </w:p>
        </w:tc>
        <w:tc>
          <w:tcPr>
            <w:tcW w:w="4531" w:type="dxa"/>
          </w:tcPr>
          <w:p w:rsidR="0098531E" w:rsidRPr="00A55434" w:rsidRDefault="005D75B4" w:rsidP="005D75B4">
            <w:pPr>
              <w:rPr>
                <w:rFonts w:eastAsia="Cambria" w:cs="Times New Roman"/>
                <w:lang w:eastAsia="en-US"/>
              </w:rPr>
            </w:pPr>
            <w:proofErr w:type="spellStart"/>
            <w:r>
              <w:rPr>
                <w:rFonts w:eastAsia="Cambria" w:cs="Times New Roman"/>
                <w:lang w:eastAsia="en-US"/>
              </w:rPr>
              <w:t>Månedskiftet</w:t>
            </w:r>
            <w:proofErr w:type="spellEnd"/>
            <w:r>
              <w:rPr>
                <w:rFonts w:eastAsia="Cambria" w:cs="Times New Roman"/>
                <w:lang w:eastAsia="en-US"/>
              </w:rPr>
              <w:t xml:space="preserve"> august/september 2016</w:t>
            </w:r>
          </w:p>
        </w:tc>
      </w:tr>
      <w:tr w:rsidR="0098531E" w:rsidRPr="00A55434" w:rsidTr="0098531E">
        <w:tc>
          <w:tcPr>
            <w:tcW w:w="4531" w:type="dxa"/>
          </w:tcPr>
          <w:p w:rsidR="0098531E" w:rsidRPr="00A55434" w:rsidRDefault="005D75B4" w:rsidP="00521C0D">
            <w:pPr>
              <w:rPr>
                <w:rFonts w:eastAsia="Cambria" w:cs="Times New Roman"/>
                <w:lang w:eastAsia="en-US"/>
              </w:rPr>
            </w:pPr>
            <w:r>
              <w:rPr>
                <w:rFonts w:eastAsia="Cambria" w:cs="Times New Roman"/>
                <w:lang w:eastAsia="en-US"/>
              </w:rPr>
              <w:t>Ferdigstilling byggeriet</w:t>
            </w:r>
          </w:p>
        </w:tc>
        <w:tc>
          <w:tcPr>
            <w:tcW w:w="4531" w:type="dxa"/>
          </w:tcPr>
          <w:p w:rsidR="0098531E" w:rsidRPr="00A55434" w:rsidRDefault="000403E3" w:rsidP="00B74CCB">
            <w:pPr>
              <w:rPr>
                <w:rFonts w:eastAsia="Cambria" w:cs="Times New Roman"/>
                <w:lang w:eastAsia="en-US"/>
              </w:rPr>
            </w:pPr>
            <w:proofErr w:type="spellStart"/>
            <w:r>
              <w:rPr>
                <w:rFonts w:eastAsia="Cambria" w:cs="Times New Roman"/>
                <w:lang w:eastAsia="en-US"/>
              </w:rPr>
              <w:t>Månedskiftet</w:t>
            </w:r>
            <w:proofErr w:type="spellEnd"/>
            <w:r>
              <w:rPr>
                <w:rFonts w:eastAsia="Cambria" w:cs="Times New Roman"/>
                <w:lang w:eastAsia="en-US"/>
              </w:rPr>
              <w:t xml:space="preserve"> mai/juni 2016</w:t>
            </w:r>
          </w:p>
        </w:tc>
      </w:tr>
      <w:tr w:rsidR="002743F6" w:rsidRPr="00A55434" w:rsidTr="0098531E">
        <w:tc>
          <w:tcPr>
            <w:tcW w:w="4531" w:type="dxa"/>
          </w:tcPr>
          <w:p w:rsidR="002743F6" w:rsidRPr="00A55434" w:rsidRDefault="000403E3" w:rsidP="00521C0D">
            <w:pPr>
              <w:rPr>
                <w:rFonts w:eastAsia="Cambria" w:cs="Times New Roman"/>
                <w:lang w:eastAsia="en-US"/>
              </w:rPr>
            </w:pPr>
            <w:r>
              <w:rPr>
                <w:rFonts w:eastAsia="Cambria" w:cs="Times New Roman"/>
                <w:lang w:eastAsia="en-US"/>
              </w:rPr>
              <w:t>Flytting av kjøkkeninstallasjoner fra eksisterende kjøkken, møblering og montasje av BH egne installasjoner</w:t>
            </w:r>
          </w:p>
        </w:tc>
        <w:tc>
          <w:tcPr>
            <w:tcW w:w="4531" w:type="dxa"/>
          </w:tcPr>
          <w:p w:rsidR="002743F6" w:rsidRPr="00A55434" w:rsidRDefault="000403E3" w:rsidP="00E54173">
            <w:pPr>
              <w:rPr>
                <w:rFonts w:eastAsia="Cambria" w:cs="Times New Roman"/>
                <w:lang w:eastAsia="en-US"/>
              </w:rPr>
            </w:pPr>
            <w:r>
              <w:rPr>
                <w:rFonts w:eastAsia="Cambria" w:cs="Times New Roman"/>
                <w:lang w:eastAsia="en-US"/>
              </w:rPr>
              <w:t>Juni 2017</w:t>
            </w:r>
          </w:p>
        </w:tc>
      </w:tr>
      <w:tr w:rsidR="000403E3" w:rsidRPr="00A55434" w:rsidTr="0098531E">
        <w:tc>
          <w:tcPr>
            <w:tcW w:w="4531" w:type="dxa"/>
          </w:tcPr>
          <w:p w:rsidR="000403E3" w:rsidRDefault="000403E3" w:rsidP="00521C0D">
            <w:pPr>
              <w:rPr>
                <w:rFonts w:eastAsia="Cambria" w:cs="Times New Roman"/>
                <w:lang w:eastAsia="en-US"/>
              </w:rPr>
            </w:pPr>
            <w:r>
              <w:rPr>
                <w:rFonts w:eastAsia="Cambria" w:cs="Times New Roman"/>
                <w:lang w:eastAsia="en-US"/>
              </w:rPr>
              <w:t xml:space="preserve">Innflytting </w:t>
            </w:r>
          </w:p>
        </w:tc>
        <w:tc>
          <w:tcPr>
            <w:tcW w:w="4531" w:type="dxa"/>
          </w:tcPr>
          <w:p w:rsidR="000403E3" w:rsidRDefault="000403E3" w:rsidP="00E54173">
            <w:pPr>
              <w:rPr>
                <w:rFonts w:eastAsia="Cambria" w:cs="Times New Roman"/>
                <w:lang w:eastAsia="en-US"/>
              </w:rPr>
            </w:pPr>
            <w:r>
              <w:rPr>
                <w:rFonts w:eastAsia="Cambria" w:cs="Times New Roman"/>
                <w:lang w:eastAsia="en-US"/>
              </w:rPr>
              <w:t>30. juni 2017</w:t>
            </w:r>
          </w:p>
        </w:tc>
      </w:tr>
    </w:tbl>
    <w:p w:rsidR="0098531E" w:rsidRDefault="0098531E" w:rsidP="00521C0D">
      <w:pPr>
        <w:spacing w:after="0" w:line="240" w:lineRule="auto"/>
        <w:rPr>
          <w:rFonts w:eastAsia="Cambria" w:cs="Times New Roman"/>
          <w:lang w:eastAsia="en-US"/>
        </w:rPr>
      </w:pPr>
    </w:p>
    <w:p w:rsidR="005D75B4" w:rsidRPr="00A55434" w:rsidRDefault="005D75B4" w:rsidP="00521C0D">
      <w:pPr>
        <w:spacing w:after="0" w:line="240" w:lineRule="auto"/>
        <w:rPr>
          <w:rFonts w:eastAsia="Cambria" w:cs="Times New Roman"/>
          <w:lang w:eastAsia="en-US"/>
        </w:rPr>
      </w:pPr>
      <w:r>
        <w:rPr>
          <w:rFonts w:eastAsia="Cambria" w:cs="Times New Roman"/>
          <w:lang w:eastAsia="en-US"/>
        </w:rPr>
        <w:t xml:space="preserve">Justering av framdrift anses ikke som vesentlig og anbefales styrebehandlet i Sandnes Eiendomsselskap KF med påfølgende oversendelse av saken til rådmannen for orientering, ikke videre behandling. </w:t>
      </w:r>
    </w:p>
    <w:p w:rsidR="00062235" w:rsidRPr="00A55434" w:rsidRDefault="00062235" w:rsidP="00521C0D">
      <w:pPr>
        <w:spacing w:after="0" w:line="240" w:lineRule="auto"/>
        <w:rPr>
          <w:rFonts w:eastAsia="Cambria" w:cs="Times New Roman"/>
          <w:lang w:eastAsia="en-US"/>
        </w:rPr>
      </w:pPr>
    </w:p>
    <w:p w:rsidR="00A63EB1" w:rsidRDefault="00A63EB1" w:rsidP="005A4DBB">
      <w:pPr>
        <w:rPr>
          <w:b/>
          <w:sz w:val="28"/>
          <w:szCs w:val="28"/>
          <w:u w:val="single"/>
        </w:rPr>
      </w:pPr>
    </w:p>
    <w:p w:rsidR="0068300B" w:rsidRPr="0075371F" w:rsidRDefault="000835D0" w:rsidP="005A4DBB">
      <w:pPr>
        <w:rPr>
          <w:b/>
          <w:sz w:val="28"/>
          <w:szCs w:val="28"/>
        </w:rPr>
      </w:pPr>
      <w:r w:rsidRPr="0075371F">
        <w:rPr>
          <w:b/>
          <w:sz w:val="28"/>
          <w:szCs w:val="28"/>
          <w:u w:val="single"/>
        </w:rPr>
        <w:t>Forslag til vedtak</w:t>
      </w:r>
      <w:r w:rsidRPr="0075371F">
        <w:rPr>
          <w:b/>
          <w:sz w:val="28"/>
          <w:szCs w:val="28"/>
        </w:rPr>
        <w:t>:</w:t>
      </w:r>
    </w:p>
    <w:p w:rsidR="004F49B9" w:rsidRDefault="002E4DA1" w:rsidP="00A55434">
      <w:pPr>
        <w:pStyle w:val="Listeavsnitt"/>
        <w:numPr>
          <w:ilvl w:val="0"/>
          <w:numId w:val="9"/>
        </w:numPr>
        <w:rPr>
          <w:rFonts w:cs="Times New Roman"/>
        </w:rPr>
      </w:pPr>
      <w:r>
        <w:rPr>
          <w:rFonts w:cs="Times New Roman"/>
        </w:rPr>
        <w:t xml:space="preserve">Daglig leder i SEKF gis fullmakt til å inngå kontrakt med tilbyder av det mest økonomisk fordelaktige tilbud </w:t>
      </w:r>
      <w:proofErr w:type="spellStart"/>
      <w:r>
        <w:rPr>
          <w:rFonts w:cs="Times New Roman"/>
        </w:rPr>
        <w:t>ift</w:t>
      </w:r>
      <w:proofErr w:type="spellEnd"/>
      <w:r>
        <w:rPr>
          <w:rFonts w:cs="Times New Roman"/>
        </w:rPr>
        <w:t xml:space="preserve">. </w:t>
      </w:r>
      <w:proofErr w:type="gramStart"/>
      <w:r>
        <w:rPr>
          <w:rFonts w:cs="Times New Roman"/>
        </w:rPr>
        <w:t>tildelingskriteriene</w:t>
      </w:r>
      <w:proofErr w:type="gramEnd"/>
      <w:r>
        <w:rPr>
          <w:rFonts w:cs="Times New Roman"/>
        </w:rPr>
        <w:t xml:space="preserve"> gitt i anbudskonkurranse så sant kostnadene ligger innenfor budsjettramme på 41 </w:t>
      </w:r>
      <w:proofErr w:type="spellStart"/>
      <w:r>
        <w:rPr>
          <w:rFonts w:cs="Times New Roman"/>
        </w:rPr>
        <w:t>mill</w:t>
      </w:r>
      <w:proofErr w:type="spellEnd"/>
      <w:r>
        <w:rPr>
          <w:rFonts w:cs="Times New Roman"/>
        </w:rPr>
        <w:t xml:space="preserve"> kr.</w:t>
      </w:r>
    </w:p>
    <w:p w:rsidR="002E4DA1" w:rsidRDefault="002E4DA1" w:rsidP="00A55434">
      <w:pPr>
        <w:pStyle w:val="Listeavsnitt"/>
        <w:numPr>
          <w:ilvl w:val="0"/>
          <w:numId w:val="9"/>
        </w:numPr>
        <w:rPr>
          <w:rFonts w:cs="Times New Roman"/>
        </w:rPr>
      </w:pPr>
      <w:r>
        <w:rPr>
          <w:rFonts w:cs="Times New Roman"/>
        </w:rPr>
        <w:t>Endelig justering av budsjettramme legges fram i egen sak etter at evaluering av tilbudene er innstilling er ferdigstilt.</w:t>
      </w:r>
    </w:p>
    <w:p w:rsidR="002E4DA1" w:rsidRDefault="000403E3" w:rsidP="00A55434">
      <w:pPr>
        <w:pStyle w:val="Listeavsnitt"/>
        <w:numPr>
          <w:ilvl w:val="0"/>
          <w:numId w:val="9"/>
        </w:numPr>
        <w:rPr>
          <w:rFonts w:cs="Times New Roman"/>
        </w:rPr>
      </w:pPr>
      <w:r>
        <w:rPr>
          <w:rFonts w:cs="Times New Roman"/>
        </w:rPr>
        <w:t>Bygget ferdigstilles iht. framlagt framdriftsplan i K2 med innflytting i bygget 30. juni 2017</w:t>
      </w:r>
    </w:p>
    <w:p w:rsidR="002321D0" w:rsidRPr="00A55434" w:rsidRDefault="002321D0" w:rsidP="00A55434">
      <w:pPr>
        <w:pStyle w:val="Listeavsnitt"/>
        <w:numPr>
          <w:ilvl w:val="0"/>
          <w:numId w:val="9"/>
        </w:numPr>
        <w:rPr>
          <w:rFonts w:cs="Times New Roman"/>
        </w:rPr>
      </w:pPr>
      <w:r>
        <w:rPr>
          <w:rFonts w:cs="Times New Roman"/>
        </w:rPr>
        <w:t>Saken oversendes rådmannen til orientering</w:t>
      </w:r>
    </w:p>
    <w:p w:rsidR="006908BF" w:rsidRPr="00A55434" w:rsidRDefault="006908BF" w:rsidP="005A4DBB">
      <w:pPr>
        <w:rPr>
          <w:rFonts w:cs="Times New Roman"/>
        </w:rPr>
      </w:pPr>
    </w:p>
    <w:p w:rsidR="000403E3" w:rsidRDefault="000403E3" w:rsidP="005A4DBB">
      <w:pPr>
        <w:rPr>
          <w:rFonts w:cs="Times New Roman"/>
        </w:rPr>
      </w:pPr>
    </w:p>
    <w:p w:rsidR="006908BF" w:rsidRPr="00A55434" w:rsidRDefault="00156569" w:rsidP="005A4DBB">
      <w:pPr>
        <w:rPr>
          <w:rFonts w:cs="Times New Roman"/>
        </w:rPr>
      </w:pPr>
      <w:r w:rsidRPr="00A55434">
        <w:rPr>
          <w:rFonts w:cs="Times New Roman"/>
        </w:rPr>
        <w:t xml:space="preserve">Sandnes Eiendomsselskap KF, </w:t>
      </w:r>
      <w:r w:rsidR="00554966">
        <w:rPr>
          <w:rFonts w:cs="Times New Roman"/>
        </w:rPr>
        <w:t>2</w:t>
      </w:r>
      <w:r w:rsidR="002321D0">
        <w:rPr>
          <w:rFonts w:cs="Times New Roman"/>
        </w:rPr>
        <w:t>1</w:t>
      </w:r>
      <w:r w:rsidR="00554966">
        <w:rPr>
          <w:rFonts w:cs="Times New Roman"/>
        </w:rPr>
        <w:t>.06</w:t>
      </w:r>
      <w:r w:rsidR="007311F0" w:rsidRPr="00A55434">
        <w:rPr>
          <w:rFonts w:cs="Times New Roman"/>
        </w:rPr>
        <w:t xml:space="preserve">.2016 </w:t>
      </w:r>
    </w:p>
    <w:p w:rsidR="00487D79" w:rsidRPr="00A55434" w:rsidRDefault="00487D79" w:rsidP="005A4DBB">
      <w:pPr>
        <w:rPr>
          <w:rFonts w:cs="Times New Roman"/>
        </w:rPr>
      </w:pPr>
    </w:p>
    <w:p w:rsidR="00156569" w:rsidRPr="00A55434" w:rsidRDefault="00156569" w:rsidP="005A4DBB">
      <w:pPr>
        <w:rPr>
          <w:rFonts w:cs="Times New Roman"/>
        </w:rPr>
      </w:pPr>
      <w:r w:rsidRPr="00A55434">
        <w:rPr>
          <w:rFonts w:cs="Times New Roman"/>
        </w:rPr>
        <w:t>Torbjørn Sterri</w:t>
      </w:r>
    </w:p>
    <w:p w:rsidR="008517A2" w:rsidRPr="008517A2" w:rsidRDefault="00C60D78" w:rsidP="005A4DBB">
      <w:pPr>
        <w:rPr>
          <w:rFonts w:cs="Times New Roman"/>
          <w:sz w:val="24"/>
          <w:szCs w:val="24"/>
        </w:rPr>
      </w:pPr>
      <w:r w:rsidRPr="00384ED1">
        <w:rPr>
          <w:rFonts w:cs="Times New Roman"/>
          <w:sz w:val="24"/>
          <w:szCs w:val="24"/>
        </w:rPr>
        <w:t>Daglig</w:t>
      </w:r>
      <w:r w:rsidR="00156569" w:rsidRPr="00384ED1">
        <w:rPr>
          <w:rFonts w:cs="Times New Roman"/>
          <w:sz w:val="24"/>
          <w:szCs w:val="24"/>
        </w:rPr>
        <w:t xml:space="preserve"> leder</w:t>
      </w:r>
      <w:r w:rsidR="00B74CCB">
        <w:rPr>
          <w:rFonts w:cs="Times New Roman"/>
          <w:sz w:val="24"/>
          <w:szCs w:val="24"/>
        </w:rPr>
        <w:t xml:space="preserve"> </w:t>
      </w:r>
      <w:r w:rsidR="00A55434">
        <w:rPr>
          <w:rFonts w:cs="Times New Roman"/>
          <w:sz w:val="24"/>
          <w:szCs w:val="24"/>
        </w:rPr>
        <w:t xml:space="preserve"> </w:t>
      </w:r>
    </w:p>
    <w:sectPr w:rsidR="008517A2" w:rsidRPr="008517A2" w:rsidSect="00FE0E9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579" w:rsidRDefault="00602579" w:rsidP="00B30221">
      <w:pPr>
        <w:spacing w:after="0" w:line="240" w:lineRule="auto"/>
      </w:pPr>
      <w:r>
        <w:separator/>
      </w:r>
    </w:p>
  </w:endnote>
  <w:endnote w:type="continuationSeparator" w:id="0">
    <w:p w:rsidR="00602579" w:rsidRDefault="00602579" w:rsidP="00B3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A7" w:rsidRDefault="00AA5CA7">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80307"/>
      <w:docPartObj>
        <w:docPartGallery w:val="Page Numbers (Bottom of Page)"/>
        <w:docPartUnique/>
      </w:docPartObj>
    </w:sdtPr>
    <w:sdtContent>
      <w:bookmarkStart w:id="0" w:name="_GoBack" w:displacedByCustomXml="prev"/>
      <w:bookmarkEnd w:id="0" w:displacedByCustomXml="prev"/>
      <w:p w:rsidR="00AA5CA7" w:rsidRDefault="00AA5CA7">
        <w:pPr>
          <w:pStyle w:val="Bunntekst"/>
          <w:jc w:val="right"/>
        </w:pPr>
        <w:r>
          <w:fldChar w:fldCharType="begin"/>
        </w:r>
        <w:r>
          <w:instrText>PAGE   \* MERGEFORMAT</w:instrText>
        </w:r>
        <w:r>
          <w:fldChar w:fldCharType="separate"/>
        </w:r>
        <w:r>
          <w:rPr>
            <w:noProof/>
          </w:rPr>
          <w:t>1</w:t>
        </w:r>
        <w:r>
          <w:fldChar w:fldCharType="end"/>
        </w:r>
      </w:p>
    </w:sdtContent>
  </w:sdt>
  <w:p w:rsidR="00AA5CA7" w:rsidRDefault="00AA5CA7">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A7" w:rsidRDefault="00AA5CA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579" w:rsidRDefault="00602579" w:rsidP="00B30221">
      <w:pPr>
        <w:spacing w:after="0" w:line="240" w:lineRule="auto"/>
      </w:pPr>
      <w:r>
        <w:separator/>
      </w:r>
    </w:p>
  </w:footnote>
  <w:footnote w:type="continuationSeparator" w:id="0">
    <w:p w:rsidR="00602579" w:rsidRDefault="00602579" w:rsidP="00B30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A7" w:rsidRDefault="00AA5CA7">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A7" w:rsidRDefault="00AA5CA7">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A7" w:rsidRDefault="00AA5CA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A661E"/>
    <w:multiLevelType w:val="hybridMultilevel"/>
    <w:tmpl w:val="92F43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F910FF3"/>
    <w:multiLevelType w:val="hybridMultilevel"/>
    <w:tmpl w:val="98F0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8747246"/>
    <w:multiLevelType w:val="hybridMultilevel"/>
    <w:tmpl w:val="4FE67E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F77D14"/>
    <w:multiLevelType w:val="hybridMultilevel"/>
    <w:tmpl w:val="BC1ABBB4"/>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F47589B"/>
    <w:multiLevelType w:val="hybridMultilevel"/>
    <w:tmpl w:val="D80607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8720B72"/>
    <w:multiLevelType w:val="hybridMultilevel"/>
    <w:tmpl w:val="2B9ED8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9C5177F"/>
    <w:multiLevelType w:val="hybridMultilevel"/>
    <w:tmpl w:val="A28096FC"/>
    <w:lvl w:ilvl="0" w:tplc="C2A2650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A667ECC"/>
    <w:multiLevelType w:val="hybridMultilevel"/>
    <w:tmpl w:val="B6D816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B10750A"/>
    <w:multiLevelType w:val="hybridMultilevel"/>
    <w:tmpl w:val="2564ECD6"/>
    <w:lvl w:ilvl="0" w:tplc="ADDC86FE">
      <w:start w:val="25"/>
      <w:numFmt w:val="bullet"/>
      <w:lvlText w:val="-"/>
      <w:lvlJc w:val="left"/>
      <w:pPr>
        <w:ind w:left="720" w:hanging="360"/>
      </w:pPr>
      <w:rPr>
        <w:rFonts w:ascii="Cambria" w:eastAsia="Cambria" w:hAnsi="Cambri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5"/>
  </w:num>
  <w:num w:numId="6">
    <w:abstractNumId w:val="3"/>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B7"/>
    <w:rsid w:val="00032B40"/>
    <w:rsid w:val="000403E3"/>
    <w:rsid w:val="00062235"/>
    <w:rsid w:val="00075EBA"/>
    <w:rsid w:val="000835D0"/>
    <w:rsid w:val="00095901"/>
    <w:rsid w:val="00097712"/>
    <w:rsid w:val="000A309D"/>
    <w:rsid w:val="000B30FA"/>
    <w:rsid w:val="000E0680"/>
    <w:rsid w:val="000F38EF"/>
    <w:rsid w:val="001269B0"/>
    <w:rsid w:val="00135883"/>
    <w:rsid w:val="00150778"/>
    <w:rsid w:val="00152906"/>
    <w:rsid w:val="001560DA"/>
    <w:rsid w:val="00156569"/>
    <w:rsid w:val="00172A65"/>
    <w:rsid w:val="001801FF"/>
    <w:rsid w:val="00186178"/>
    <w:rsid w:val="001870CE"/>
    <w:rsid w:val="00190A2F"/>
    <w:rsid w:val="00196F0B"/>
    <w:rsid w:val="001E0DD2"/>
    <w:rsid w:val="001E2546"/>
    <w:rsid w:val="00206A8B"/>
    <w:rsid w:val="00222D10"/>
    <w:rsid w:val="002321D0"/>
    <w:rsid w:val="0023449F"/>
    <w:rsid w:val="00263933"/>
    <w:rsid w:val="00265A6A"/>
    <w:rsid w:val="002743F6"/>
    <w:rsid w:val="002B0773"/>
    <w:rsid w:val="002B361E"/>
    <w:rsid w:val="002E4DA1"/>
    <w:rsid w:val="0034075C"/>
    <w:rsid w:val="00384ED1"/>
    <w:rsid w:val="00397B84"/>
    <w:rsid w:val="003B2054"/>
    <w:rsid w:val="003C4A61"/>
    <w:rsid w:val="003D3A6E"/>
    <w:rsid w:val="003E1121"/>
    <w:rsid w:val="00487D79"/>
    <w:rsid w:val="0049404B"/>
    <w:rsid w:val="004C093A"/>
    <w:rsid w:val="004E0F9A"/>
    <w:rsid w:val="004F49B9"/>
    <w:rsid w:val="00521C0D"/>
    <w:rsid w:val="00554966"/>
    <w:rsid w:val="005A4DBB"/>
    <w:rsid w:val="005B2780"/>
    <w:rsid w:val="005C2181"/>
    <w:rsid w:val="005D75B4"/>
    <w:rsid w:val="005F2E43"/>
    <w:rsid w:val="00602579"/>
    <w:rsid w:val="0061238F"/>
    <w:rsid w:val="00627625"/>
    <w:rsid w:val="006551CD"/>
    <w:rsid w:val="0066373C"/>
    <w:rsid w:val="0068300B"/>
    <w:rsid w:val="0068426D"/>
    <w:rsid w:val="006842E6"/>
    <w:rsid w:val="006908BF"/>
    <w:rsid w:val="006936D3"/>
    <w:rsid w:val="006A13D6"/>
    <w:rsid w:val="006B3409"/>
    <w:rsid w:val="006C79D2"/>
    <w:rsid w:val="006D0351"/>
    <w:rsid w:val="006E5B6A"/>
    <w:rsid w:val="006F078A"/>
    <w:rsid w:val="006F2AC1"/>
    <w:rsid w:val="006F671A"/>
    <w:rsid w:val="00720FD8"/>
    <w:rsid w:val="00727BEA"/>
    <w:rsid w:val="007311F0"/>
    <w:rsid w:val="00736178"/>
    <w:rsid w:val="00740CC7"/>
    <w:rsid w:val="0074539D"/>
    <w:rsid w:val="0075371F"/>
    <w:rsid w:val="00754DB9"/>
    <w:rsid w:val="00781B98"/>
    <w:rsid w:val="00792EEF"/>
    <w:rsid w:val="00793252"/>
    <w:rsid w:val="007A43BD"/>
    <w:rsid w:val="007A460D"/>
    <w:rsid w:val="007A70E4"/>
    <w:rsid w:val="007B459C"/>
    <w:rsid w:val="007B45BE"/>
    <w:rsid w:val="007E0868"/>
    <w:rsid w:val="007E2845"/>
    <w:rsid w:val="00847DA3"/>
    <w:rsid w:val="008517A2"/>
    <w:rsid w:val="008668CB"/>
    <w:rsid w:val="00876899"/>
    <w:rsid w:val="00881E64"/>
    <w:rsid w:val="008B143C"/>
    <w:rsid w:val="008C1A3D"/>
    <w:rsid w:val="00901DD8"/>
    <w:rsid w:val="00903731"/>
    <w:rsid w:val="009043C9"/>
    <w:rsid w:val="0091686D"/>
    <w:rsid w:val="00924E79"/>
    <w:rsid w:val="009435FB"/>
    <w:rsid w:val="00943A83"/>
    <w:rsid w:val="009679B0"/>
    <w:rsid w:val="0098531E"/>
    <w:rsid w:val="009873D1"/>
    <w:rsid w:val="009C5624"/>
    <w:rsid w:val="009D7853"/>
    <w:rsid w:val="009E3FAC"/>
    <w:rsid w:val="009E7B69"/>
    <w:rsid w:val="00A55434"/>
    <w:rsid w:val="00A6082D"/>
    <w:rsid w:val="00A63EB1"/>
    <w:rsid w:val="00AA5CA7"/>
    <w:rsid w:val="00AA60A7"/>
    <w:rsid w:val="00AA7F48"/>
    <w:rsid w:val="00AC0E37"/>
    <w:rsid w:val="00AD0521"/>
    <w:rsid w:val="00AD3D7A"/>
    <w:rsid w:val="00B107B7"/>
    <w:rsid w:val="00B1441E"/>
    <w:rsid w:val="00B14B3C"/>
    <w:rsid w:val="00B30221"/>
    <w:rsid w:val="00B30CC1"/>
    <w:rsid w:val="00B52A16"/>
    <w:rsid w:val="00B67FF5"/>
    <w:rsid w:val="00B74CCB"/>
    <w:rsid w:val="00B7732D"/>
    <w:rsid w:val="00B873E8"/>
    <w:rsid w:val="00BB1A4C"/>
    <w:rsid w:val="00BB5C20"/>
    <w:rsid w:val="00BC664E"/>
    <w:rsid w:val="00C27D11"/>
    <w:rsid w:val="00C3044A"/>
    <w:rsid w:val="00C42782"/>
    <w:rsid w:val="00C470A3"/>
    <w:rsid w:val="00C50316"/>
    <w:rsid w:val="00C53EF2"/>
    <w:rsid w:val="00C60D78"/>
    <w:rsid w:val="00C633A3"/>
    <w:rsid w:val="00CC5B49"/>
    <w:rsid w:val="00CF4C50"/>
    <w:rsid w:val="00D83DA3"/>
    <w:rsid w:val="00DA5991"/>
    <w:rsid w:val="00DC776C"/>
    <w:rsid w:val="00DE4D8A"/>
    <w:rsid w:val="00DE58E6"/>
    <w:rsid w:val="00E336D5"/>
    <w:rsid w:val="00E35F1D"/>
    <w:rsid w:val="00E4078F"/>
    <w:rsid w:val="00E51D94"/>
    <w:rsid w:val="00E54173"/>
    <w:rsid w:val="00E54736"/>
    <w:rsid w:val="00E62959"/>
    <w:rsid w:val="00EC692E"/>
    <w:rsid w:val="00F0615B"/>
    <w:rsid w:val="00F228E5"/>
    <w:rsid w:val="00F52164"/>
    <w:rsid w:val="00F65156"/>
    <w:rsid w:val="00F66947"/>
    <w:rsid w:val="00F96F22"/>
    <w:rsid w:val="00FC59FA"/>
    <w:rsid w:val="00FE0E9D"/>
    <w:rsid w:val="00FE5191"/>
    <w:rsid w:val="00FF1E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82D0E-EAA3-44AD-B2DE-688D19FA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uiPriority w:val="9"/>
    <w:unhideWhenUsed/>
    <w:qFormat/>
    <w:rsid w:val="00876899"/>
    <w:pPr>
      <w:spacing w:before="200" w:after="0"/>
      <w:outlineLvl w:val="1"/>
    </w:pPr>
    <w:rPr>
      <w:rFonts w:asciiTheme="majorHAnsi" w:eastAsiaTheme="majorEastAsia" w:hAnsiTheme="majorHAnsi" w:cstheme="majorBidi"/>
      <w:b/>
      <w:bCs/>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06A8B"/>
    <w:pPr>
      <w:ind w:left="720"/>
      <w:contextualSpacing/>
    </w:pPr>
  </w:style>
  <w:style w:type="table" w:styleId="Tabellrutenett">
    <w:name w:val="Table Grid"/>
    <w:basedOn w:val="Vanligtabell"/>
    <w:uiPriority w:val="59"/>
    <w:rsid w:val="0068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75E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75EBA"/>
    <w:rPr>
      <w:rFonts w:ascii="Tahoma" w:hAnsi="Tahoma" w:cs="Tahoma"/>
      <w:sz w:val="16"/>
      <w:szCs w:val="16"/>
    </w:rPr>
  </w:style>
  <w:style w:type="paragraph" w:styleId="Fotnotetekst">
    <w:name w:val="footnote text"/>
    <w:basedOn w:val="Normal"/>
    <w:link w:val="FotnotetekstTegn"/>
    <w:uiPriority w:val="99"/>
    <w:semiHidden/>
    <w:unhideWhenUsed/>
    <w:rsid w:val="00B30221"/>
    <w:pPr>
      <w:spacing w:after="0" w:line="240" w:lineRule="auto"/>
    </w:pPr>
    <w:rPr>
      <w:rFonts w:eastAsiaTheme="minorHAnsi"/>
      <w:sz w:val="20"/>
      <w:szCs w:val="20"/>
      <w:lang w:eastAsia="en-US"/>
    </w:rPr>
  </w:style>
  <w:style w:type="character" w:customStyle="1" w:styleId="FotnotetekstTegn">
    <w:name w:val="Fotnotetekst Tegn"/>
    <w:basedOn w:val="Standardskriftforavsnitt"/>
    <w:link w:val="Fotnotetekst"/>
    <w:uiPriority w:val="99"/>
    <w:semiHidden/>
    <w:rsid w:val="00B30221"/>
    <w:rPr>
      <w:rFonts w:eastAsiaTheme="minorHAnsi"/>
      <w:sz w:val="20"/>
      <w:szCs w:val="20"/>
      <w:lang w:eastAsia="en-US"/>
    </w:rPr>
  </w:style>
  <w:style w:type="character" w:styleId="Fotnotereferanse">
    <w:name w:val="footnote reference"/>
    <w:basedOn w:val="Standardskriftforavsnitt"/>
    <w:uiPriority w:val="99"/>
    <w:semiHidden/>
    <w:unhideWhenUsed/>
    <w:rsid w:val="00B30221"/>
    <w:rPr>
      <w:vertAlign w:val="superscript"/>
    </w:rPr>
  </w:style>
  <w:style w:type="table" w:customStyle="1" w:styleId="Tabellrutenett1">
    <w:name w:val="Tabellrutenett1"/>
    <w:basedOn w:val="Vanligtabell"/>
    <w:next w:val="Tabellrutenett"/>
    <w:uiPriority w:val="59"/>
    <w:rsid w:val="00384ED1"/>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876899"/>
    <w:rPr>
      <w:rFonts w:asciiTheme="majorHAnsi" w:eastAsiaTheme="majorEastAsia" w:hAnsiTheme="majorHAnsi" w:cstheme="majorBidi"/>
      <w:b/>
      <w:bCs/>
      <w:sz w:val="26"/>
      <w:szCs w:val="26"/>
      <w:lang w:eastAsia="en-US"/>
    </w:rPr>
  </w:style>
  <w:style w:type="paragraph" w:styleId="Topptekst">
    <w:name w:val="header"/>
    <w:basedOn w:val="Normal"/>
    <w:link w:val="TopptekstTegn"/>
    <w:uiPriority w:val="99"/>
    <w:unhideWhenUsed/>
    <w:rsid w:val="00AA5CA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A5CA7"/>
  </w:style>
  <w:style w:type="paragraph" w:styleId="Bunntekst">
    <w:name w:val="footer"/>
    <w:basedOn w:val="Normal"/>
    <w:link w:val="BunntekstTegn"/>
    <w:uiPriority w:val="99"/>
    <w:unhideWhenUsed/>
    <w:rsid w:val="00AA5CA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A5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43842">
      <w:bodyDiv w:val="1"/>
      <w:marLeft w:val="0"/>
      <w:marRight w:val="0"/>
      <w:marTop w:val="0"/>
      <w:marBottom w:val="0"/>
      <w:divBdr>
        <w:top w:val="none" w:sz="0" w:space="0" w:color="auto"/>
        <w:left w:val="none" w:sz="0" w:space="0" w:color="auto"/>
        <w:bottom w:val="none" w:sz="0" w:space="0" w:color="auto"/>
        <w:right w:val="none" w:sz="0" w:space="0" w:color="auto"/>
      </w:divBdr>
    </w:div>
    <w:div w:id="1161580559">
      <w:bodyDiv w:val="1"/>
      <w:marLeft w:val="0"/>
      <w:marRight w:val="0"/>
      <w:marTop w:val="0"/>
      <w:marBottom w:val="0"/>
      <w:divBdr>
        <w:top w:val="none" w:sz="0" w:space="0" w:color="auto"/>
        <w:left w:val="none" w:sz="0" w:space="0" w:color="auto"/>
        <w:bottom w:val="none" w:sz="0" w:space="0" w:color="auto"/>
        <w:right w:val="none" w:sz="0" w:space="0" w:color="auto"/>
      </w:divBdr>
    </w:div>
    <w:div w:id="1298334953">
      <w:bodyDiv w:val="1"/>
      <w:marLeft w:val="0"/>
      <w:marRight w:val="0"/>
      <w:marTop w:val="0"/>
      <w:marBottom w:val="0"/>
      <w:divBdr>
        <w:top w:val="none" w:sz="0" w:space="0" w:color="auto"/>
        <w:left w:val="none" w:sz="0" w:space="0" w:color="auto"/>
        <w:bottom w:val="none" w:sz="0" w:space="0" w:color="auto"/>
        <w:right w:val="none" w:sz="0" w:space="0" w:color="auto"/>
      </w:divBdr>
    </w:div>
    <w:div w:id="1838837372">
      <w:bodyDiv w:val="1"/>
      <w:marLeft w:val="0"/>
      <w:marRight w:val="0"/>
      <w:marTop w:val="0"/>
      <w:marBottom w:val="0"/>
      <w:divBdr>
        <w:top w:val="none" w:sz="0" w:space="0" w:color="auto"/>
        <w:left w:val="none" w:sz="0" w:space="0" w:color="auto"/>
        <w:bottom w:val="none" w:sz="0" w:space="0" w:color="auto"/>
        <w:right w:val="none" w:sz="0" w:space="0" w:color="auto"/>
      </w:divBdr>
    </w:div>
    <w:div w:id="19816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378529b0-c7b2-4dce-a8f3-df319b94f56e@sandnes.kommune.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C78F-DA1C-4D15-BD27-B5A8304C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565</Words>
  <Characters>3000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krinmei</dc:creator>
  <cp:lastModifiedBy>Sterri, Torbjørn</cp:lastModifiedBy>
  <cp:revision>4</cp:revision>
  <cp:lastPrinted>2016-01-26T15:08:00Z</cp:lastPrinted>
  <dcterms:created xsi:type="dcterms:W3CDTF">2016-06-20T08:31:00Z</dcterms:created>
  <dcterms:modified xsi:type="dcterms:W3CDTF">2016-06-21T16:48:00Z</dcterms:modified>
</cp:coreProperties>
</file>